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body>
    <w:p w:rsidR="04EFB7CC" w:rsidP="214819C8" w:rsidRDefault="04EFB7CC" w14:paraId="5EADE0B9" w14:textId="66875447">
      <w:pPr>
        <w:jc w:val="right"/>
        <w:rPr>
          <w:b w:val="1"/>
          <w:bCs w:val="1"/>
          <w:u w:val="single"/>
        </w:rPr>
      </w:pPr>
      <w:r w:rsidR="04EFB7CC">
        <w:drawing>
          <wp:inline wp14:editId="77D2530D" wp14:anchorId="003B7B46">
            <wp:extent cx="1441912" cy="880502"/>
            <wp:effectExtent l="0" t="0" r="0" b="0"/>
            <wp:docPr id="197299252"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197299252" name=""/>
                    <pic:cNvPicPr/>
                  </pic:nvPicPr>
                  <pic:blipFill>
                    <a:blip xmlns:r="http://schemas.openxmlformats.org/officeDocument/2006/relationships" r:embed="rId1107298406">
                      <a:extLst>
                        <a:ext uri="{28A0092B-C50C-407E-A947-70E740481C1C}">
                          <a14:useLocalDpi xmlns:a14="http://schemas.microsoft.com/office/drawing/2010/main"/>
                        </a:ext>
                      </a:extLst>
                    </a:blip>
                    <a:stretch>
                      <a:fillRect/>
                    </a:stretch>
                  </pic:blipFill>
                  <pic:spPr>
                    <a:xfrm rot="0">
                      <a:off x="0" y="0"/>
                      <a:ext cx="1441912" cy="880502"/>
                    </a:xfrm>
                    <a:prstGeom prst="rect">
                      <a:avLst/>
                    </a:prstGeom>
                  </pic:spPr>
                </pic:pic>
              </a:graphicData>
            </a:graphic>
          </wp:inline>
        </w:drawing>
      </w:r>
    </w:p>
    <w:p w:rsidR="214819C8" w:rsidP="214819C8" w:rsidRDefault="214819C8" w14:paraId="1F902C6E" w14:textId="3B14DE86">
      <w:pPr>
        <w:jc w:val="center"/>
        <w:rPr>
          <w:b w:val="1"/>
          <w:bCs w:val="1"/>
          <w:u w:val="single"/>
        </w:rPr>
      </w:pPr>
    </w:p>
    <w:p w:rsidRPr="003725CC" w:rsidR="00A26D73" w:rsidP="214819C8" w:rsidRDefault="68120BFB" w14:paraId="5E5787A5" w14:textId="3423172B">
      <w:pPr>
        <w:jc w:val="center"/>
        <w:rPr>
          <w:rFonts w:ascii="Arial" w:hAnsi="Arial" w:eastAsia="Arial" w:cs="Arial"/>
          <w:b w:val="1"/>
          <w:bCs w:val="1"/>
          <w:u w:val="single"/>
        </w:rPr>
      </w:pPr>
      <w:r w:rsidRPr="214819C8" w:rsidR="68120BFB">
        <w:rPr>
          <w:rFonts w:ascii="Arial" w:hAnsi="Arial" w:eastAsia="Arial" w:cs="Arial"/>
          <w:b w:val="1"/>
          <w:bCs w:val="1"/>
          <w:u w:val="single"/>
        </w:rPr>
        <w:t>Speakers Biographies</w:t>
      </w:r>
    </w:p>
    <w:p w:rsidR="40795EBE" w:rsidP="214819C8" w:rsidRDefault="40795EBE" w14:paraId="08D93A91" w14:textId="27E181A4">
      <w:pPr>
        <w:rPr>
          <w:rFonts w:ascii="Arial" w:hAnsi="Arial" w:eastAsia="Arial" w:cs="Arial"/>
          <w:b w:val="1"/>
          <w:bCs w:val="1"/>
        </w:rPr>
      </w:pPr>
    </w:p>
    <w:p w:rsidR="40795EBE" w:rsidP="214819C8" w:rsidRDefault="40795EBE" w14:paraId="45FEADCF" w14:textId="55E7DB30">
      <w:pPr>
        <w:rPr>
          <w:rFonts w:ascii="Arial" w:hAnsi="Arial" w:eastAsia="Arial" w:cs="Arial"/>
          <w:b w:val="1"/>
          <w:bCs w:val="1"/>
        </w:rPr>
      </w:pPr>
      <w:r w:rsidRPr="214819C8" w:rsidR="7914354A">
        <w:rPr>
          <w:rFonts w:ascii="Arial" w:hAnsi="Arial" w:eastAsia="Arial" w:cs="Arial"/>
          <w:b w:val="1"/>
          <w:bCs w:val="1"/>
        </w:rPr>
        <w:t>Amina Darwish</w:t>
      </w:r>
      <w:r>
        <w:br/>
      </w:r>
      <w:r w:rsidRPr="214819C8" w:rsidR="7914354A">
        <w:rPr>
          <w:rFonts w:ascii="Arial" w:hAnsi="Arial" w:eastAsia="Arial" w:cs="Arial"/>
        </w:rPr>
        <w:t xml:space="preserve">Amina </w:t>
      </w:r>
      <w:r w:rsidRPr="214819C8" w:rsidR="7914354A">
        <w:rPr>
          <w:rFonts w:ascii="Arial" w:hAnsi="Arial" w:eastAsia="Arial" w:cs="Arial"/>
        </w:rPr>
        <w:t>is responsible for</w:t>
      </w:r>
      <w:r w:rsidRPr="214819C8" w:rsidR="7914354A">
        <w:rPr>
          <w:rFonts w:ascii="Arial" w:hAnsi="Arial" w:eastAsia="Arial" w:cs="Arial"/>
        </w:rPr>
        <w:t xml:space="preserve"> developing fundraising and commercial income at Bethlem Gallery. Amina has over 15 years’ experience in the arts, </w:t>
      </w:r>
      <w:r w:rsidRPr="214819C8" w:rsidR="7914354A">
        <w:rPr>
          <w:rFonts w:ascii="Arial" w:hAnsi="Arial" w:eastAsia="Arial" w:cs="Arial"/>
        </w:rPr>
        <w:t>museum</w:t>
      </w:r>
      <w:r w:rsidRPr="214819C8" w:rsidR="7914354A">
        <w:rPr>
          <w:rFonts w:ascii="Arial" w:hAnsi="Arial" w:eastAsia="Arial" w:cs="Arial"/>
        </w:rPr>
        <w:t xml:space="preserve"> and publishing sectors – she previously held business development and leadership roles including at the Natural History Museum, Whitechapel </w:t>
      </w:r>
      <w:r w:rsidRPr="214819C8" w:rsidR="7914354A">
        <w:rPr>
          <w:rFonts w:ascii="Arial" w:hAnsi="Arial" w:eastAsia="Arial" w:cs="Arial"/>
        </w:rPr>
        <w:t>Gallery</w:t>
      </w:r>
      <w:r w:rsidRPr="214819C8" w:rsidR="7914354A">
        <w:rPr>
          <w:rFonts w:ascii="Arial" w:hAnsi="Arial" w:eastAsia="Arial" w:cs="Arial"/>
        </w:rPr>
        <w:t xml:space="preserve"> and Pluto Press.</w:t>
      </w:r>
      <w:r w:rsidRPr="214819C8" w:rsidR="7914354A">
        <w:rPr>
          <w:rFonts w:ascii="Arial" w:hAnsi="Arial" w:eastAsia="Arial" w:cs="Arial"/>
          <w:b w:val="1"/>
          <w:bCs w:val="1"/>
        </w:rPr>
        <w:t xml:space="preserve"> </w:t>
      </w:r>
      <w:r>
        <w:br/>
      </w:r>
    </w:p>
    <w:p w:rsidR="40795EBE" w:rsidP="214819C8" w:rsidRDefault="40795EBE" w14:paraId="5FC186D7" w14:textId="1276B3C7">
      <w:pPr>
        <w:rPr>
          <w:rFonts w:ascii="Arial" w:hAnsi="Arial" w:eastAsia="Arial" w:cs="Arial"/>
          <w:color w:val="000000" w:themeColor="text1" w:themeTint="FF" w:themeShade="FF"/>
        </w:rPr>
      </w:pPr>
      <w:r w:rsidRPr="214819C8" w:rsidR="7914354A">
        <w:rPr>
          <w:rFonts w:ascii="Arial" w:hAnsi="Arial" w:eastAsia="Arial" w:cs="Arial"/>
          <w:b w:val="1"/>
          <w:bCs w:val="1"/>
        </w:rPr>
        <w:t>Daniel Regan</w:t>
      </w:r>
      <w:r>
        <w:br/>
      </w:r>
      <w:hyperlink r:id="R5bffb6f06b534863">
        <w:r w:rsidRPr="214819C8" w:rsidR="7914354A">
          <w:rPr>
            <w:rStyle w:val="Hyperlink"/>
            <w:rFonts w:ascii="Arial" w:hAnsi="Arial" w:eastAsia="Arial" w:cs="Arial"/>
          </w:rPr>
          <w:t>Daniel</w:t>
        </w:r>
      </w:hyperlink>
      <w:r w:rsidRPr="214819C8" w:rsidR="7914354A">
        <w:rPr>
          <w:rFonts w:ascii="Arial" w:hAnsi="Arial" w:eastAsia="Arial" w:cs="Arial"/>
          <w:color w:val="000000" w:themeColor="text1" w:themeTint="FF" w:themeShade="FF"/>
        </w:rPr>
        <w:t xml:space="preserve"> is a visual artist &amp; creative health consultant based in London, UK. For over 20 years Daniel has specialised in the exploration of complex emotional experiences through the arts and his work explores themes of disability, heritage, belonging and what it means to be human. His work is informed by my intersectional identities as a queer, </w:t>
      </w:r>
      <w:r w:rsidRPr="214819C8" w:rsidR="7914354A">
        <w:rPr>
          <w:rFonts w:ascii="Arial" w:hAnsi="Arial" w:eastAsia="Arial" w:cs="Arial"/>
          <w:color w:val="000000" w:themeColor="text1" w:themeTint="FF" w:themeShade="FF"/>
        </w:rPr>
        <w:t>disabled</w:t>
      </w:r>
      <w:r w:rsidRPr="214819C8" w:rsidR="7914354A">
        <w:rPr>
          <w:rFonts w:ascii="Arial" w:hAnsi="Arial" w:eastAsia="Arial" w:cs="Arial"/>
          <w:color w:val="000000" w:themeColor="text1" w:themeTint="FF" w:themeShade="FF"/>
        </w:rPr>
        <w:t xml:space="preserve"> and neurodivergent person of mixed heritage. Daniel makes deeply personal artworks, devises and </w:t>
      </w:r>
      <w:r w:rsidRPr="214819C8" w:rsidR="7914354A">
        <w:rPr>
          <w:rFonts w:ascii="Arial" w:hAnsi="Arial" w:eastAsia="Arial" w:cs="Arial"/>
          <w:color w:val="000000" w:themeColor="text1" w:themeTint="FF" w:themeShade="FF"/>
        </w:rPr>
        <w:t>facilitates</w:t>
      </w:r>
      <w:r w:rsidRPr="214819C8" w:rsidR="7914354A">
        <w:rPr>
          <w:rFonts w:ascii="Arial" w:hAnsi="Arial" w:eastAsia="Arial" w:cs="Arial"/>
          <w:color w:val="000000" w:themeColor="text1" w:themeTint="FF" w:themeShade="FF"/>
        </w:rPr>
        <w:t xml:space="preserve"> socially engaged creative projects and provides consultancy and more across the creative health sector. Daniel the also the founder &amp; Director of Arts &amp; Health Hub, a non-profit organisation supporting artists that are exploring health &amp; wellbeing in their creative practice. His exhibition </w:t>
      </w:r>
      <w:hyperlink r:id="R2b34cb13324c4354">
        <w:r w:rsidRPr="214819C8" w:rsidR="7914354A">
          <w:rPr>
            <w:rStyle w:val="Hyperlink"/>
            <w:rFonts w:ascii="Arial" w:hAnsi="Arial" w:eastAsia="Arial" w:cs="Arial"/>
            <w:color w:val="000000" w:themeColor="text1" w:themeTint="FF" w:themeShade="FF"/>
          </w:rPr>
          <w:t>Daniel Regan: (be)longing</w:t>
        </w:r>
      </w:hyperlink>
      <w:r w:rsidRPr="214819C8" w:rsidR="7914354A">
        <w:rPr>
          <w:rFonts w:ascii="Arial" w:hAnsi="Arial" w:eastAsia="Arial" w:cs="Arial"/>
          <w:color w:val="000000" w:themeColor="text1" w:themeTint="FF" w:themeShade="FF"/>
        </w:rPr>
        <w:t xml:space="preserve"> is on at Bethlem Gallery now until 11 July 2026.</w:t>
      </w:r>
    </w:p>
    <w:p w:rsidR="40795EBE" w:rsidP="214819C8" w:rsidRDefault="40795EBE" w14:paraId="7AE62F66" w14:textId="07DE4207">
      <w:pPr>
        <w:rPr>
          <w:rFonts w:ascii="Arial" w:hAnsi="Arial" w:eastAsia="Arial" w:cs="Arial"/>
          <w:color w:val="000000" w:themeColor="text1" w:themeTint="FF" w:themeShade="FF"/>
        </w:rPr>
      </w:pPr>
    </w:p>
    <w:p w:rsidR="40795EBE" w:rsidP="214819C8" w:rsidRDefault="40795EBE" w14:paraId="095641B5" w14:textId="5114DF7F">
      <w:pPr>
        <w:rPr>
          <w:rFonts w:ascii="Arial" w:hAnsi="Arial" w:eastAsia="Arial" w:cs="Arial"/>
        </w:rPr>
      </w:pPr>
      <w:r w:rsidRPr="7E2A31C1" w:rsidR="7914354A">
        <w:rPr>
          <w:rFonts w:ascii="Arial" w:hAnsi="Arial" w:eastAsia="Arial" w:cs="Arial"/>
          <w:b w:val="1"/>
          <w:bCs w:val="1"/>
        </w:rPr>
        <w:t>Gerard Drennan</w:t>
      </w:r>
      <w:r>
        <w:br/>
      </w:r>
      <w:r w:rsidRPr="7E2A31C1" w:rsidR="7914354A">
        <w:rPr>
          <w:rFonts w:ascii="Arial" w:hAnsi="Arial" w:eastAsia="Arial" w:cs="Arial"/>
        </w:rPr>
        <w:t>Dr Gerard Drennan is a Consultant Clinical Psychologist. From 2014 to 2026 Gerard was Head of Psychology and Psychotherapy for the Forensic and Neurodevelopmental Services in South London and Maudsley Mental Health Foundation Trust. Gerard is a Senior Professional Member of the British Psychotherapy Foundation and a Psychoanalytic Psychotherapist while holding an Honorary Lecturer role at the Institute of Psychiatry, Psychology &amp; Neuroscience at Kings College London. Gerard has worked with and supported Bethlem Gallery for over about 10 years, offering staff reflective practice groups,</w:t>
      </w:r>
      <w:r w:rsidRPr="7E2A31C1" w:rsidR="7914354A">
        <w:rPr>
          <w:rFonts w:ascii="Arial" w:hAnsi="Arial" w:eastAsia="Arial" w:cs="Arial"/>
        </w:rPr>
        <w:t xml:space="preserve"> </w:t>
      </w:r>
      <w:r w:rsidRPr="7E2A31C1" w:rsidR="7914354A">
        <w:rPr>
          <w:rFonts w:ascii="Arial" w:hAnsi="Arial" w:eastAsia="Arial" w:cs="Arial"/>
        </w:rPr>
        <w:t>advic</w:t>
      </w:r>
      <w:r w:rsidRPr="7E2A31C1" w:rsidR="7914354A">
        <w:rPr>
          <w:rFonts w:ascii="Arial" w:hAnsi="Arial" w:eastAsia="Arial" w:cs="Arial"/>
        </w:rPr>
        <w:t>e</w:t>
      </w:r>
      <w:r w:rsidRPr="7E2A31C1" w:rsidR="7914354A">
        <w:rPr>
          <w:rFonts w:ascii="Arial" w:hAnsi="Arial" w:eastAsia="Arial" w:cs="Arial"/>
        </w:rPr>
        <w:t xml:space="preserve"> and consultation.</w:t>
      </w:r>
    </w:p>
    <w:p w:rsidR="40795EBE" w:rsidP="7E2A31C1" w:rsidRDefault="40795EBE" w14:paraId="338ADC6A" w14:textId="26901FDC">
      <w:pPr>
        <w:rPr>
          <w:rFonts w:ascii="Arial" w:hAnsi="Arial" w:eastAsia="Arial" w:cs="Arial"/>
          <w:b w:val="1"/>
          <w:bCs w:val="1"/>
        </w:rPr>
      </w:pPr>
    </w:p>
    <w:p w:rsidR="40795EBE" w:rsidP="7E2A31C1" w:rsidRDefault="40795EBE" w14:paraId="27487755" w14:textId="7F9B0870">
      <w:pPr>
        <w:pStyle w:val="Normal"/>
        <w:rPr>
          <w:rFonts w:ascii="Arial" w:hAnsi="Arial" w:eastAsia="Arial" w:cs="Arial"/>
          <w:b w:val="1"/>
          <w:bCs w:val="1"/>
          <w:noProof w:val="0"/>
          <w:sz w:val="24"/>
          <w:szCs w:val="24"/>
          <w:lang w:val="en-GB"/>
        </w:rPr>
      </w:pPr>
      <w:r w:rsidRPr="7E2A31C1" w:rsidR="7A03194C">
        <w:rPr>
          <w:rFonts w:ascii="Arial" w:hAnsi="Arial" w:eastAsia="Arial" w:cs="Arial"/>
          <w:b w:val="1"/>
          <w:bCs w:val="1"/>
          <w:noProof w:val="0"/>
          <w:sz w:val="24"/>
          <w:szCs w:val="24"/>
          <w:lang w:val="en-GB"/>
        </w:rPr>
        <w:t>Helen Chatterjee</w:t>
      </w:r>
      <w:r>
        <w:br/>
      </w:r>
      <w:r w:rsidRPr="7E2A31C1" w:rsidR="7A03194C">
        <w:rPr>
          <w:rFonts w:ascii="Arial" w:hAnsi="Arial" w:eastAsia="Arial" w:cs="Arial"/>
          <w:noProof w:val="0"/>
          <w:sz w:val="24"/>
          <w:szCs w:val="24"/>
          <w:lang w:val="en-GB"/>
        </w:rPr>
        <w:t>Helen Chatterjee is Professor of Human &amp; Ecological Health in UCL Biosciences and UCL Arts &amp; Sciences; she is also currently the Arts and Humanities Research Council’s Research Programme Director for Health Inequalities. Her research includes evidencing the impact of natural and cultural participation on health; she co-founded the Culture, Health and Wellbeing Alliance, was an Advisor to the All Party Parliamentary Group on Arts and Health (now APPG Creative Health), and is a Founding Trustee and Advisor for the National Centre for Creative Health.</w:t>
      </w:r>
    </w:p>
    <w:p w:rsidR="7E2A31C1" w:rsidP="7E2A31C1" w:rsidRDefault="7E2A31C1" w14:paraId="33E5EA30" w14:textId="594ED03B">
      <w:pPr>
        <w:pStyle w:val="Normal"/>
        <w:rPr>
          <w:rFonts w:ascii="Arial" w:hAnsi="Arial" w:eastAsia="Arial" w:cs="Arial"/>
          <w:noProof w:val="0"/>
          <w:sz w:val="24"/>
          <w:szCs w:val="24"/>
          <w:lang w:val="en-GB"/>
        </w:rPr>
      </w:pPr>
    </w:p>
    <w:p w:rsidR="40795EBE" w:rsidP="214819C8" w:rsidRDefault="40795EBE" w14:paraId="119E63F8" w14:textId="5A6FFD84">
      <w:pPr>
        <w:shd w:val="clear" w:color="auto" w:fill="FFFFFF" w:themeFill="background1"/>
        <w:rPr>
          <w:rFonts w:ascii="Arial" w:hAnsi="Arial" w:eastAsia="Arial" w:cs="Arial"/>
          <w:color w:val="000000" w:themeColor="text1" w:themeTint="FF" w:themeShade="FF"/>
        </w:rPr>
      </w:pPr>
      <w:r w:rsidRPr="214819C8" w:rsidR="7914354A">
        <w:rPr>
          <w:rFonts w:ascii="Arial" w:hAnsi="Arial" w:eastAsia="Arial" w:cs="Arial"/>
          <w:b w:val="1"/>
          <w:bCs w:val="1"/>
          <w:color w:val="000000" w:themeColor="text1" w:themeTint="FF" w:themeShade="FF"/>
        </w:rPr>
        <w:t>Jenny Lea</w:t>
      </w:r>
      <w:r>
        <w:br/>
      </w:r>
      <w:r w:rsidRPr="214819C8" w:rsidR="7914354A">
        <w:rPr>
          <w:rFonts w:ascii="Arial" w:hAnsi="Arial" w:eastAsia="Arial" w:cs="Arial"/>
          <w:color w:val="000000" w:themeColor="text1" w:themeTint="FF" w:themeShade="FF"/>
        </w:rPr>
        <w:t>Jenny specialises in artist-led campaigns, conferences,</w:t>
      </w:r>
      <w:r w:rsidRPr="214819C8" w:rsidR="7914354A">
        <w:rPr>
          <w:rFonts w:ascii="Arial" w:hAnsi="Arial" w:eastAsia="Arial" w:cs="Arial"/>
          <w:color w:val="000000" w:themeColor="text1" w:themeTint="FF" w:themeShade="FF"/>
        </w:rPr>
        <w:t xml:space="preserve"> </w:t>
      </w:r>
      <w:r w:rsidRPr="214819C8" w:rsidR="7914354A">
        <w:rPr>
          <w:rFonts w:ascii="Arial" w:hAnsi="Arial" w:eastAsia="Arial" w:cs="Arial"/>
          <w:color w:val="000000" w:themeColor="text1" w:themeTint="FF" w:themeShade="FF"/>
        </w:rPr>
        <w:t>partnership</w:t>
      </w:r>
      <w:r w:rsidRPr="214819C8" w:rsidR="7914354A">
        <w:rPr>
          <w:rFonts w:ascii="Arial" w:hAnsi="Arial" w:eastAsia="Arial" w:cs="Arial"/>
          <w:color w:val="000000" w:themeColor="text1" w:themeTint="FF" w:themeShade="FF"/>
        </w:rPr>
        <w:t>s</w:t>
      </w:r>
      <w:r w:rsidRPr="214819C8" w:rsidR="7914354A">
        <w:rPr>
          <w:rFonts w:ascii="Arial" w:hAnsi="Arial" w:eastAsia="Arial" w:cs="Arial"/>
          <w:color w:val="000000" w:themeColor="text1" w:themeTint="FF" w:themeShade="FF"/>
        </w:rPr>
        <w:t xml:space="preserve"> and positioning. Originally from North Wales, and London-based since 2001, Jenny worked in-house for more than 20 years to deliver national and international press and pr, brand marketing and digital, and audience development, for renowned museums, galleries and publishers including The National Gallery, Tate, Whitechapel</w:t>
      </w:r>
      <w:r w:rsidRPr="214819C8" w:rsidR="7914354A">
        <w:rPr>
          <w:rFonts w:ascii="Arial" w:hAnsi="Arial" w:eastAsia="Arial" w:cs="Arial"/>
          <w:color w:val="000000" w:themeColor="text1" w:themeTint="FF" w:themeShade="FF"/>
        </w:rPr>
        <w:t xml:space="preserve"> </w:t>
      </w:r>
      <w:r w:rsidRPr="214819C8" w:rsidR="7914354A">
        <w:rPr>
          <w:rFonts w:ascii="Arial" w:hAnsi="Arial" w:eastAsia="Arial" w:cs="Arial"/>
          <w:color w:val="000000" w:themeColor="text1" w:themeTint="FF" w:themeShade="FF"/>
        </w:rPr>
        <w:t>Galler</w:t>
      </w:r>
      <w:r w:rsidRPr="214819C8" w:rsidR="7914354A">
        <w:rPr>
          <w:rFonts w:ascii="Arial" w:hAnsi="Arial" w:eastAsia="Arial" w:cs="Arial"/>
          <w:color w:val="000000" w:themeColor="text1" w:themeTint="FF" w:themeShade="FF"/>
        </w:rPr>
        <w:t>y</w:t>
      </w:r>
      <w:r w:rsidRPr="214819C8" w:rsidR="7914354A">
        <w:rPr>
          <w:rFonts w:ascii="Arial" w:hAnsi="Arial" w:eastAsia="Arial" w:cs="Arial"/>
          <w:color w:val="000000" w:themeColor="text1" w:themeTint="FF" w:themeShade="FF"/>
        </w:rPr>
        <w:t xml:space="preserve"> and Phaidon Press. Since 2023 Jenny has combined part-time study for an MSc in Sustainable Development at Sussex University with cultural communications consultancy.</w:t>
      </w:r>
      <w:r>
        <w:br/>
      </w:r>
    </w:p>
    <w:p w:rsidR="40795EBE" w:rsidP="214819C8" w:rsidRDefault="40795EBE" w14:paraId="644B77F8" w14:textId="03D866D5">
      <w:pPr>
        <w:shd w:val="clear" w:color="auto" w:fill="FFFFFF" w:themeFill="background1"/>
        <w:jc w:val="left"/>
        <w:rPr>
          <w:rFonts w:ascii="Arial" w:hAnsi="Arial" w:eastAsia="Arial" w:cs="Arial"/>
          <w:color w:val="000000" w:themeColor="text1" w:themeTint="FF" w:themeShade="FF"/>
        </w:rPr>
      </w:pPr>
      <w:r w:rsidRPr="63186144" w:rsidR="09D9423C">
        <w:rPr>
          <w:rFonts w:ascii="Arial" w:hAnsi="Arial" w:eastAsia="Arial" w:cs="Arial"/>
          <w:b w:val="1"/>
          <w:bCs w:val="1"/>
          <w:color w:val="000000" w:themeColor="text1" w:themeTint="FF" w:themeShade="FF"/>
        </w:rPr>
        <w:t xml:space="preserve">Dr </w:t>
      </w:r>
      <w:r w:rsidRPr="63186144" w:rsidR="7914354A">
        <w:rPr>
          <w:rFonts w:ascii="Arial" w:hAnsi="Arial" w:eastAsia="Arial" w:cs="Arial"/>
          <w:b w:val="1"/>
          <w:bCs w:val="1"/>
          <w:color w:val="000000" w:themeColor="text1" w:themeTint="FF" w:themeShade="FF"/>
        </w:rPr>
        <w:t>Jo Townshend</w:t>
      </w:r>
      <w:r>
        <w:br/>
      </w:r>
      <w:r w:rsidRPr="63186144" w:rsidR="22210FD8">
        <w:rPr>
          <w:rFonts w:ascii="Arial" w:hAnsi="Arial" w:eastAsia="Arial" w:cs="Arial"/>
          <w:color w:val="000000" w:themeColor="text1" w:themeTint="FF" w:themeShade="FF"/>
        </w:rPr>
        <w:t xml:space="preserve">Jo is Director and Chair of London’s Contemporary Visual Arts Network, an independent researcher and education consultant. She curates CVAN London </w:t>
      </w:r>
      <w:r>
        <w:br/>
      </w:r>
      <w:r w:rsidRPr="63186144" w:rsidR="22210FD8">
        <w:rPr>
          <w:rFonts w:ascii="Arial" w:hAnsi="Arial" w:eastAsia="Arial" w:cs="Arial"/>
          <w:color w:val="000000" w:themeColor="text1" w:themeTint="FF" w:themeShade="FF"/>
        </w:rPr>
        <w:t xml:space="preserve">programmes, including the Creative Learning, Climate Adaptation, and Data </w:t>
      </w:r>
      <w:r w:rsidRPr="63186144" w:rsidR="22210FD8">
        <w:rPr>
          <w:rFonts w:ascii="Arial" w:hAnsi="Arial" w:eastAsia="Arial" w:cs="Arial"/>
          <w:color w:val="000000" w:themeColor="text1" w:themeTint="FF" w:themeShade="FF"/>
        </w:rPr>
        <w:t xml:space="preserve">Matters </w:t>
      </w:r>
      <w:r w:rsidRPr="63186144" w:rsidR="15DD2EB3">
        <w:rPr>
          <w:rFonts w:ascii="Arial" w:hAnsi="Arial" w:eastAsia="Arial" w:cs="Arial"/>
          <w:color w:val="000000" w:themeColor="text1" w:themeTint="FF" w:themeShade="FF"/>
        </w:rPr>
        <w:t xml:space="preserve"> </w:t>
      </w:r>
      <w:r w:rsidRPr="63186144" w:rsidR="22210FD8">
        <w:rPr>
          <w:rFonts w:ascii="Arial" w:hAnsi="Arial" w:eastAsia="Arial" w:cs="Arial"/>
          <w:color w:val="000000" w:themeColor="text1" w:themeTint="FF" w:themeShade="FF"/>
        </w:rPr>
        <w:t>Series</w:t>
      </w:r>
      <w:r w:rsidRPr="63186144" w:rsidR="22210FD8">
        <w:rPr>
          <w:rFonts w:ascii="Arial" w:hAnsi="Arial" w:eastAsia="Arial" w:cs="Arial"/>
          <w:color w:val="000000" w:themeColor="text1" w:themeTint="FF" w:themeShade="FF"/>
        </w:rPr>
        <w:t xml:space="preserve">. With Dr Jack Ky Tan, </w:t>
      </w:r>
      <w:r w:rsidRPr="63186144" w:rsidR="22210FD8">
        <w:rPr>
          <w:rFonts w:ascii="Arial" w:hAnsi="Arial" w:eastAsia="Arial" w:cs="Arial"/>
          <w:color w:val="000000" w:themeColor="text1" w:themeTint="FF" w:themeShade="FF"/>
        </w:rPr>
        <w:t>artists</w:t>
      </w:r>
      <w:r w:rsidRPr="63186144" w:rsidR="22210FD8">
        <w:rPr>
          <w:rFonts w:ascii="Arial" w:hAnsi="Arial" w:eastAsia="Arial" w:cs="Arial"/>
          <w:color w:val="000000" w:themeColor="text1" w:themeTint="FF" w:themeShade="FF"/>
        </w:rPr>
        <w:t xml:space="preserve"> and network members, she contributes to the </w:t>
      </w:r>
      <w:r>
        <w:br/>
      </w:r>
      <w:r w:rsidRPr="63186144" w:rsidR="22210FD8">
        <w:rPr>
          <w:rFonts w:ascii="Arial" w:hAnsi="Arial" w:eastAsia="Arial" w:cs="Arial"/>
          <w:color w:val="000000" w:themeColor="text1" w:themeTint="FF" w:themeShade="FF"/>
        </w:rPr>
        <w:t xml:space="preserve">AREVA (anti-racist and </w:t>
      </w:r>
      <w:r w:rsidRPr="63186144" w:rsidR="22210FD8">
        <w:rPr>
          <w:rFonts w:ascii="Arial" w:hAnsi="Arial" w:eastAsia="Arial" w:cs="Arial"/>
          <w:color w:val="000000" w:themeColor="text1" w:themeTint="FF" w:themeShade="FF"/>
        </w:rPr>
        <w:t>equitable</w:t>
      </w:r>
      <w:r w:rsidRPr="63186144" w:rsidR="22210FD8">
        <w:rPr>
          <w:rFonts w:ascii="Arial" w:hAnsi="Arial" w:eastAsia="Arial" w:cs="Arial"/>
          <w:color w:val="000000" w:themeColor="text1" w:themeTint="FF" w:themeShade="FF"/>
        </w:rPr>
        <w:t xml:space="preserve"> visual arts) programme. Jo’s practice research </w:t>
      </w:r>
      <w:r>
        <w:br/>
      </w:r>
      <w:r w:rsidRPr="63186144" w:rsidR="22210FD8">
        <w:rPr>
          <w:rFonts w:ascii="Arial" w:hAnsi="Arial" w:eastAsia="Arial" w:cs="Arial"/>
          <w:color w:val="000000" w:themeColor="text1" w:themeTint="FF" w:themeShade="FF"/>
        </w:rPr>
        <w:t xml:space="preserve">operates at the intersection of arts and education, with a focus on feminist New </w:t>
      </w:r>
      <w:r>
        <w:br/>
      </w:r>
      <w:r w:rsidRPr="63186144" w:rsidR="22210FD8">
        <w:rPr>
          <w:rFonts w:ascii="Arial" w:hAnsi="Arial" w:eastAsia="Arial" w:cs="Arial"/>
          <w:color w:val="000000" w:themeColor="text1" w:themeTint="FF" w:themeShade="FF"/>
        </w:rPr>
        <w:t xml:space="preserve">Materialism, critical pedagogies, and arts-based education methodologies.  </w:t>
      </w:r>
      <w:r>
        <w:br/>
      </w:r>
      <w:r w:rsidRPr="63186144" w:rsidR="22210FD8">
        <w:rPr>
          <w:rFonts w:ascii="Arial" w:hAnsi="Arial" w:eastAsia="Arial" w:cs="Arial"/>
          <w:color w:val="000000" w:themeColor="text1" w:themeTint="FF" w:themeShade="FF"/>
        </w:rPr>
        <w:t xml:space="preserve">Previously, Jo was the Principal Partnerships Manager (Creative Industries) at UCL, a co-founder of UCL Art Futures and Founding Principal of Rye Studio for the </w:t>
      </w:r>
      <w:r>
        <w:br/>
      </w:r>
      <w:r w:rsidRPr="63186144" w:rsidR="22210FD8">
        <w:rPr>
          <w:rFonts w:ascii="Arial" w:hAnsi="Arial" w:eastAsia="Arial" w:cs="Arial"/>
          <w:color w:val="000000" w:themeColor="text1" w:themeTint="FF" w:themeShade="FF"/>
        </w:rPr>
        <w:t xml:space="preserve">Creative Industries. She serves on the Diversity in the Public Realm Partners Board </w:t>
      </w:r>
      <w:r>
        <w:br/>
      </w:r>
      <w:r w:rsidRPr="63186144" w:rsidR="22210FD8">
        <w:rPr>
          <w:rFonts w:ascii="Arial" w:hAnsi="Arial" w:eastAsia="Arial" w:cs="Arial"/>
          <w:color w:val="000000" w:themeColor="text1" w:themeTint="FF" w:themeShade="FF"/>
        </w:rPr>
        <w:t xml:space="preserve">in the Creative and Culture Industries and </w:t>
      </w:r>
      <w:r w:rsidRPr="63186144" w:rsidR="22210FD8">
        <w:rPr>
          <w:rFonts w:ascii="Arial" w:hAnsi="Arial" w:eastAsia="Arial" w:cs="Arial"/>
          <w:color w:val="000000" w:themeColor="text1" w:themeTint="FF" w:themeShade="FF"/>
        </w:rPr>
        <w:t>24 hour</w:t>
      </w:r>
      <w:r w:rsidRPr="63186144" w:rsidR="22210FD8">
        <w:rPr>
          <w:rFonts w:ascii="Arial" w:hAnsi="Arial" w:eastAsia="Arial" w:cs="Arial"/>
          <w:color w:val="000000" w:themeColor="text1" w:themeTint="FF" w:themeShade="FF"/>
        </w:rPr>
        <w:t xml:space="preserve"> unit at the GLA. Additionally, she </w:t>
      </w:r>
      <w:r>
        <w:br/>
      </w:r>
      <w:r w:rsidRPr="63186144" w:rsidR="22210FD8">
        <w:rPr>
          <w:rFonts w:ascii="Arial" w:hAnsi="Arial" w:eastAsia="Arial" w:cs="Arial"/>
          <w:color w:val="000000" w:themeColor="text1" w:themeTint="FF" w:themeShade="FF"/>
        </w:rPr>
        <w:t xml:space="preserve">is a Trustee of Auto Italia, a Fellow of the RSA, and a graduate of Canterbury Christ </w:t>
      </w:r>
      <w:r>
        <w:br/>
      </w:r>
      <w:r w:rsidRPr="63186144" w:rsidR="22210FD8">
        <w:rPr>
          <w:rFonts w:ascii="Arial" w:hAnsi="Arial" w:eastAsia="Arial" w:cs="Arial"/>
          <w:color w:val="000000" w:themeColor="text1" w:themeTint="FF" w:themeShade="FF"/>
        </w:rPr>
        <w:t>Church University, Winchester School of Art, and the Royal Academy Schools, London.</w:t>
      </w:r>
    </w:p>
    <w:p w:rsidR="40795EBE" w:rsidP="214819C8" w:rsidRDefault="40795EBE" w14:paraId="79984DC1" w14:textId="50A3D0D5">
      <w:pPr>
        <w:shd w:val="clear" w:color="auto" w:fill="FFFFFF" w:themeFill="background1"/>
        <w:jc w:val="left"/>
        <w:rPr>
          <w:rFonts w:ascii="Arial" w:hAnsi="Arial" w:eastAsia="Arial" w:cs="Arial"/>
          <w:color w:val="000000" w:themeColor="text1" w:themeTint="FF" w:themeShade="FF"/>
        </w:rPr>
      </w:pPr>
    </w:p>
    <w:p w:rsidR="40795EBE" w:rsidP="214819C8" w:rsidRDefault="40795EBE" w14:paraId="37918D40" w14:textId="0611EF5B">
      <w:pPr>
        <w:rPr>
          <w:rFonts w:ascii="Arial" w:hAnsi="Arial" w:eastAsia="Arial" w:cs="Arial"/>
          <w:color w:val="000000" w:themeColor="text1" w:themeTint="FF" w:themeShade="FF"/>
        </w:rPr>
      </w:pPr>
      <w:r w:rsidRPr="214819C8" w:rsidR="7914354A">
        <w:rPr>
          <w:rFonts w:ascii="Arial" w:hAnsi="Arial" w:eastAsia="Arial" w:cs="Arial"/>
          <w:b w:val="1"/>
          <w:bCs w:val="1"/>
        </w:rPr>
        <w:t>Jules Cunningham</w:t>
      </w:r>
      <w:r>
        <w:br/>
      </w:r>
      <w:r w:rsidRPr="214819C8" w:rsidR="7914354A">
        <w:rPr>
          <w:rFonts w:ascii="Arial" w:hAnsi="Arial" w:eastAsia="Arial" w:cs="Arial"/>
          <w:color w:val="000000" w:themeColor="text1" w:themeTint="FF" w:themeShade="FF"/>
        </w:rPr>
        <w:t xml:space="preserve">Jules is based in South London, originally from Liverpool and has worked as a dancer for 25 years working with Merce Cunningham Dance Company, Michael Clark Company and in projects with Boris </w:t>
      </w:r>
      <w:r w:rsidRPr="214819C8" w:rsidR="7914354A">
        <w:rPr>
          <w:rFonts w:ascii="Arial" w:hAnsi="Arial" w:eastAsia="Arial" w:cs="Arial"/>
          <w:color w:val="000000" w:themeColor="text1" w:themeTint="FF" w:themeShade="FF"/>
        </w:rPr>
        <w:t>Chartmatz</w:t>
      </w:r>
      <w:r w:rsidRPr="214819C8" w:rsidR="7914354A">
        <w:rPr>
          <w:rFonts w:ascii="Arial" w:hAnsi="Arial" w:eastAsia="Arial" w:cs="Arial"/>
          <w:color w:val="000000" w:themeColor="text1" w:themeTint="FF" w:themeShade="FF"/>
        </w:rPr>
        <w:t xml:space="preserve">, Haroon Mirza, and Pauline </w:t>
      </w:r>
      <w:r w:rsidRPr="214819C8" w:rsidR="7914354A">
        <w:rPr>
          <w:rFonts w:ascii="Arial" w:hAnsi="Arial" w:eastAsia="Arial" w:cs="Arial"/>
          <w:color w:val="000000" w:themeColor="text1" w:themeTint="FF" w:themeShade="FF"/>
        </w:rPr>
        <w:t>Boudry</w:t>
      </w:r>
      <w:r w:rsidRPr="214819C8" w:rsidR="7914354A">
        <w:rPr>
          <w:rFonts w:ascii="Arial" w:hAnsi="Arial" w:eastAsia="Arial" w:cs="Arial"/>
          <w:color w:val="000000" w:themeColor="text1" w:themeTint="FF" w:themeShade="FF"/>
        </w:rPr>
        <w:t xml:space="preserve"> / Renate Lorenz across Europe. Jules founded Julie Cunningham &amp; Company in 2017, to create and present work that combines clarity of form with an interest in gender and the body. Jules uses a movement language that draws on their technical dance training, </w:t>
      </w:r>
      <w:r w:rsidRPr="214819C8" w:rsidR="7914354A">
        <w:rPr>
          <w:rFonts w:ascii="Arial" w:hAnsi="Arial" w:eastAsia="Arial" w:cs="Arial"/>
          <w:color w:val="000000" w:themeColor="text1" w:themeTint="FF" w:themeShade="FF"/>
        </w:rPr>
        <w:t>expanding</w:t>
      </w:r>
      <w:r w:rsidRPr="214819C8" w:rsidR="7914354A">
        <w:rPr>
          <w:rFonts w:ascii="Arial" w:hAnsi="Arial" w:eastAsia="Arial" w:cs="Arial"/>
          <w:color w:val="000000" w:themeColor="text1" w:themeTint="FF" w:themeShade="FF"/>
        </w:rPr>
        <w:t xml:space="preserve"> and queering it collaboratively, working between sound, text, visual art. </w:t>
      </w:r>
      <w:r w:rsidRPr="214819C8" w:rsidR="7914354A">
        <w:rPr>
          <w:rFonts w:ascii="Arial" w:hAnsi="Arial" w:eastAsia="Arial" w:cs="Arial"/>
          <w:color w:val="000000" w:themeColor="text1" w:themeTint="FF" w:themeShade="FF"/>
        </w:rPr>
        <w:t>Teaching</w:t>
      </w:r>
      <w:r w:rsidRPr="214819C8" w:rsidR="7914354A">
        <w:rPr>
          <w:rFonts w:ascii="Arial" w:hAnsi="Arial" w:eastAsia="Arial" w:cs="Arial"/>
          <w:color w:val="000000" w:themeColor="text1" w:themeTint="FF" w:themeShade="FF"/>
        </w:rPr>
        <w:t xml:space="preserve"> and performance work is informed by solo and collaborative movement exploration, queerness, lived experience of mental illness, and disability.</w:t>
      </w:r>
    </w:p>
    <w:p w:rsidR="40795EBE" w:rsidP="214819C8" w:rsidRDefault="40795EBE" w14:paraId="3EF811C7" w14:textId="358E3B2A">
      <w:pPr>
        <w:rPr>
          <w:rFonts w:ascii="Arial" w:hAnsi="Arial" w:eastAsia="Arial" w:cs="Arial"/>
          <w:color w:val="000000" w:themeColor="text1" w:themeTint="FF" w:themeShade="FF"/>
        </w:rPr>
      </w:pPr>
    </w:p>
    <w:p w:rsidR="40795EBE" w:rsidP="214819C8" w:rsidRDefault="40795EBE" w14:paraId="2B25FFE2" w14:textId="65A75086">
      <w:pPr>
        <w:rPr>
          <w:rFonts w:ascii="Arial" w:hAnsi="Arial" w:eastAsia="Arial" w:cs="Arial"/>
          <w:b w:val="1"/>
          <w:bCs w:val="1"/>
        </w:rPr>
      </w:pPr>
      <w:r w:rsidRPr="214819C8" w:rsidR="7914354A">
        <w:rPr>
          <w:rFonts w:ascii="Arial" w:hAnsi="Arial" w:eastAsia="Arial" w:cs="Arial"/>
          <w:b w:val="1"/>
          <w:bCs w:val="1"/>
        </w:rPr>
        <w:t>Karim Sultan</w:t>
      </w:r>
      <w:r>
        <w:br/>
      </w:r>
      <w:r w:rsidRPr="214819C8" w:rsidR="7914354A">
        <w:rPr>
          <w:rFonts w:ascii="Arial" w:hAnsi="Arial" w:eastAsia="Arial" w:cs="Arial"/>
        </w:rPr>
        <w:t xml:space="preserve">Karim </w:t>
      </w:r>
      <w:r w:rsidRPr="214819C8" w:rsidR="7914354A">
        <w:rPr>
          <w:rFonts w:ascii="Arial" w:hAnsi="Arial" w:eastAsia="Arial" w:cs="Arial"/>
        </w:rPr>
        <w:t>is responsible for</w:t>
      </w:r>
      <w:r w:rsidRPr="214819C8" w:rsidR="7914354A">
        <w:rPr>
          <w:rFonts w:ascii="Arial" w:hAnsi="Arial" w:eastAsia="Arial" w:cs="Arial"/>
        </w:rPr>
        <w:t xml:space="preserve"> exhibitions, artist </w:t>
      </w:r>
      <w:r w:rsidRPr="214819C8" w:rsidR="7914354A">
        <w:rPr>
          <w:rFonts w:ascii="Arial" w:hAnsi="Arial" w:eastAsia="Arial" w:cs="Arial"/>
        </w:rPr>
        <w:t>development</w:t>
      </w:r>
      <w:r w:rsidRPr="214819C8" w:rsidR="7914354A">
        <w:rPr>
          <w:rFonts w:ascii="Arial" w:hAnsi="Arial" w:eastAsia="Arial" w:cs="Arial"/>
        </w:rPr>
        <w:t xml:space="preserve"> and programmes at the gallery and alongside the team. Karim is a curator and </w:t>
      </w:r>
      <w:r w:rsidRPr="214819C8" w:rsidR="7914354A">
        <w:rPr>
          <w:rFonts w:ascii="Arial" w:hAnsi="Arial" w:eastAsia="Arial" w:cs="Arial"/>
        </w:rPr>
        <w:t>artist, and</w:t>
      </w:r>
      <w:r w:rsidRPr="214819C8" w:rsidR="7914354A">
        <w:rPr>
          <w:rFonts w:ascii="Arial" w:hAnsi="Arial" w:eastAsia="Arial" w:cs="Arial"/>
        </w:rPr>
        <w:t xml:space="preserve"> has worked on and developed </w:t>
      </w:r>
      <w:r w:rsidRPr="214819C8" w:rsidR="7914354A">
        <w:rPr>
          <w:rFonts w:ascii="Arial" w:hAnsi="Arial" w:eastAsia="Arial" w:cs="Arial"/>
        </w:rPr>
        <w:t>numerous</w:t>
      </w:r>
      <w:r w:rsidRPr="214819C8" w:rsidR="7914354A">
        <w:rPr>
          <w:rFonts w:ascii="Arial" w:hAnsi="Arial" w:eastAsia="Arial" w:cs="Arial"/>
        </w:rPr>
        <w:t xml:space="preserve"> international exhibitions and programmes focusing on modern and contemporary art often left out of the art historical canon. Some of his areas of interest and work </w:t>
      </w:r>
      <w:r w:rsidRPr="214819C8" w:rsidR="7914354A">
        <w:rPr>
          <w:rFonts w:ascii="Arial" w:hAnsi="Arial" w:eastAsia="Arial" w:cs="Arial"/>
        </w:rPr>
        <w:t>include:</w:t>
      </w:r>
      <w:r w:rsidRPr="214819C8" w:rsidR="7914354A">
        <w:rPr>
          <w:rFonts w:ascii="Arial" w:hAnsi="Arial" w:eastAsia="Arial" w:cs="Arial"/>
        </w:rPr>
        <w:t xml:space="preserve"> modernism in art and architecture between cities, music and sound practices and performance, mental health, critical approaches to animation and games, and photographic practices. As an artist working with music and sound, Karim has presented and performed internationally.</w:t>
      </w:r>
    </w:p>
    <w:p w:rsidR="40795EBE" w:rsidP="214819C8" w:rsidRDefault="40795EBE" w14:paraId="5C4310AC" w14:textId="73C078E2">
      <w:pPr>
        <w:rPr>
          <w:rFonts w:ascii="Arial" w:hAnsi="Arial" w:eastAsia="Arial" w:cs="Arial"/>
        </w:rPr>
      </w:pPr>
    </w:p>
    <w:p w:rsidR="40795EBE" w:rsidP="214819C8" w:rsidRDefault="40795EBE" w14:paraId="54401418" w14:textId="10A5C49E">
      <w:pPr>
        <w:pStyle w:val="Normal"/>
        <w:rPr>
          <w:rFonts w:ascii="Arial" w:hAnsi="Arial" w:eastAsia="Arial" w:cs="Arial"/>
          <w:b w:val="1"/>
          <w:bCs w:val="1"/>
        </w:rPr>
      </w:pPr>
      <w:r w:rsidRPr="214819C8" w:rsidR="7914354A">
        <w:rPr>
          <w:rFonts w:ascii="Arial" w:hAnsi="Arial" w:eastAsia="Arial" w:cs="Arial"/>
          <w:b w:val="1"/>
          <w:bCs w:val="1"/>
        </w:rPr>
        <w:t>Kat Bridge</w:t>
      </w:r>
      <w:r>
        <w:br/>
      </w:r>
      <w:r w:rsidRPr="214819C8" w:rsidR="7914354A">
        <w:rPr>
          <w:rFonts w:ascii="Arial" w:hAnsi="Arial" w:eastAsia="Arial" w:cs="Arial"/>
          <w:color w:val="000000" w:themeColor="text1" w:themeTint="FF" w:themeShade="FF"/>
          <w:sz w:val="24"/>
          <w:szCs w:val="24"/>
        </w:rPr>
        <w:t xml:space="preserve">Kat has been an arts worker for over 25 years and a dance fan for longer. Producer for Julie Cunningham &amp; Company since 2018, she also works as an independent producer, facilitator, advice </w:t>
      </w:r>
      <w:r w:rsidRPr="214819C8" w:rsidR="7914354A">
        <w:rPr>
          <w:rFonts w:ascii="Arial" w:hAnsi="Arial" w:eastAsia="Arial" w:cs="Arial"/>
          <w:color w:val="000000" w:themeColor="text1" w:themeTint="FF" w:themeShade="FF"/>
          <w:sz w:val="24"/>
          <w:szCs w:val="24"/>
        </w:rPr>
        <w:t>giver</w:t>
      </w:r>
      <w:r w:rsidRPr="214819C8" w:rsidR="7914354A">
        <w:rPr>
          <w:rFonts w:ascii="Arial" w:hAnsi="Arial" w:eastAsia="Arial" w:cs="Arial"/>
          <w:color w:val="000000" w:themeColor="text1" w:themeTint="FF" w:themeShade="FF"/>
          <w:sz w:val="24"/>
          <w:szCs w:val="24"/>
        </w:rPr>
        <w:t xml:space="preserve"> and a Relational Dynamic Coach. Alongside Annie Pui Ling Lok, Kat is Co-Artistic Director at Siobhan Davies Studios and is a Trustee for Raze Collective. Her career has included producing, mentoring, curating, leadership at Greenwich Dance, </w:t>
      </w:r>
      <w:r w:rsidRPr="214819C8" w:rsidR="7914354A">
        <w:rPr>
          <w:rFonts w:ascii="Arial" w:hAnsi="Arial" w:eastAsia="Arial" w:cs="Arial"/>
          <w:color w:val="000000" w:themeColor="text1" w:themeTint="FF" w:themeShade="FF"/>
          <w:sz w:val="24"/>
          <w:szCs w:val="24"/>
        </w:rPr>
        <w:t>teaching</w:t>
      </w:r>
      <w:r w:rsidRPr="214819C8" w:rsidR="7914354A">
        <w:rPr>
          <w:rFonts w:ascii="Arial" w:hAnsi="Arial" w:eastAsia="Arial" w:cs="Arial"/>
          <w:color w:val="000000" w:themeColor="text1" w:themeTint="FF" w:themeShade="FF"/>
          <w:sz w:val="24"/>
          <w:szCs w:val="24"/>
        </w:rPr>
        <w:t xml:space="preserve"> young people and in the community, teaching teachers and conducting research projects. Producing work centres supporting queer and underrepresented artists/practices</w:t>
      </w:r>
      <w:r>
        <w:br/>
      </w:r>
      <w:r w:rsidRPr="214819C8" w:rsidR="7914354A">
        <w:rPr>
          <w:rFonts w:ascii="Arial" w:hAnsi="Arial" w:eastAsia="Arial" w:cs="Arial"/>
          <w:color w:val="000000" w:themeColor="text1" w:themeTint="FF" w:themeShade="FF"/>
          <w:sz w:val="24"/>
          <w:szCs w:val="24"/>
        </w:rPr>
        <w:t xml:space="preserve">and has included working with J Neve Harrington, NEUROLIVE, </w:t>
      </w:r>
      <w:r w:rsidRPr="214819C8" w:rsidR="7914354A">
        <w:rPr>
          <w:rFonts w:ascii="Arial" w:hAnsi="Arial" w:eastAsia="Arial" w:cs="Arial"/>
          <w:color w:val="000000" w:themeColor="text1" w:themeTint="FF" w:themeShade="FF"/>
          <w:sz w:val="24"/>
          <w:szCs w:val="24"/>
        </w:rPr>
        <w:t>Orrow</w:t>
      </w:r>
      <w:r w:rsidRPr="214819C8" w:rsidR="7914354A">
        <w:rPr>
          <w:rFonts w:ascii="Arial" w:hAnsi="Arial" w:eastAsia="Arial" w:cs="Arial"/>
          <w:color w:val="000000" w:themeColor="text1" w:themeTint="FF" w:themeShade="FF"/>
          <w:sz w:val="24"/>
          <w:szCs w:val="24"/>
        </w:rPr>
        <w:t xml:space="preserve"> Bell, Ray Young.</w:t>
      </w:r>
      <w:r w:rsidRPr="214819C8" w:rsidR="7914354A">
        <w:rPr>
          <w:rFonts w:ascii="Arial" w:hAnsi="Arial" w:eastAsia="Arial" w:cs="Arial"/>
          <w:b w:val="1"/>
          <w:bCs w:val="1"/>
          <w:sz w:val="24"/>
          <w:szCs w:val="24"/>
        </w:rPr>
        <w:t xml:space="preserve"> </w:t>
      </w:r>
    </w:p>
    <w:p w:rsidR="40795EBE" w:rsidP="214819C8" w:rsidRDefault="40795EBE" w14:paraId="52F481BA" w14:textId="1CEFDB9A">
      <w:pPr>
        <w:rPr>
          <w:rFonts w:ascii="Arial" w:hAnsi="Arial" w:eastAsia="Arial" w:cs="Arial"/>
          <w:b w:val="1"/>
          <w:bCs w:val="1"/>
        </w:rPr>
      </w:pPr>
    </w:p>
    <w:p w:rsidR="40795EBE" w:rsidP="214819C8" w:rsidRDefault="40795EBE" w14:paraId="3AC345D5" w14:textId="4CBCBA07">
      <w:pPr>
        <w:rPr>
          <w:rFonts w:ascii="Arial" w:hAnsi="Arial" w:eastAsia="Arial" w:cs="Arial"/>
        </w:rPr>
      </w:pPr>
      <w:r w:rsidRPr="214819C8" w:rsidR="7914354A">
        <w:rPr>
          <w:rFonts w:ascii="Arial" w:hAnsi="Arial" w:eastAsia="Arial" w:cs="Arial"/>
          <w:b w:val="1"/>
          <w:bCs w:val="1"/>
        </w:rPr>
        <w:t>Kate Watson</w:t>
      </w:r>
      <w:r>
        <w:br/>
      </w:r>
      <w:r w:rsidRPr="214819C8" w:rsidR="7914354A">
        <w:rPr>
          <w:rFonts w:ascii="Arial" w:hAnsi="Arial" w:eastAsia="Arial" w:cs="Arial"/>
        </w:rPr>
        <w:t xml:space="preserve">Kate </w:t>
      </w:r>
      <w:r w:rsidRPr="214819C8" w:rsidR="7914354A">
        <w:rPr>
          <w:rFonts w:ascii="Arial" w:hAnsi="Arial" w:eastAsia="Arial" w:cs="Arial"/>
        </w:rPr>
        <w:t>is responsible for</w:t>
      </w:r>
      <w:r w:rsidRPr="214819C8" w:rsidR="7914354A">
        <w:rPr>
          <w:rFonts w:ascii="Arial" w:hAnsi="Arial" w:eastAsia="Arial" w:cs="Arial"/>
        </w:rPr>
        <w:t xml:space="preserve"> the development of new commissions and co-production of exhibitions and artists’ workshops across the sites at South London and Maudsley NHS Foundation Trust. As an artist, researcher and educator, Kate has over 15 years’ experience working internationally to produce an ambitious portfolio of socially engaged arts and visual advocacy programmes with under-represented communities, with a commitment to participatory and collaborative methodologies.</w:t>
      </w:r>
    </w:p>
    <w:p w:rsidR="40795EBE" w:rsidP="214819C8" w:rsidRDefault="40795EBE" w14:paraId="58258D8E" w14:textId="3492C179">
      <w:pPr>
        <w:rPr>
          <w:rFonts w:ascii="Arial" w:hAnsi="Arial" w:eastAsia="Arial" w:cs="Arial"/>
          <w:b w:val="1"/>
          <w:bCs w:val="1"/>
        </w:rPr>
      </w:pPr>
    </w:p>
    <w:p w:rsidR="40795EBE" w:rsidP="214819C8" w:rsidRDefault="40795EBE" w14:paraId="416AB9AD" w14:textId="16EC3DC8">
      <w:pPr>
        <w:rPr>
          <w:rFonts w:ascii="Arial" w:hAnsi="Arial" w:eastAsia="Arial" w:cs="Arial"/>
          <w:color w:val="000000" w:themeColor="text1" w:themeTint="FF" w:themeShade="FF"/>
        </w:rPr>
      </w:pPr>
      <w:r w:rsidRPr="214819C8" w:rsidR="7914354A">
        <w:rPr>
          <w:rFonts w:ascii="Arial" w:hAnsi="Arial" w:eastAsia="Arial" w:cs="Arial"/>
          <w:b w:val="1"/>
          <w:bCs w:val="1"/>
        </w:rPr>
        <w:t>Lucy Owen</w:t>
      </w:r>
      <w:r>
        <w:br/>
      </w:r>
      <w:r w:rsidRPr="214819C8" w:rsidR="7914354A">
        <w:rPr>
          <w:rFonts w:ascii="Arial" w:hAnsi="Arial" w:eastAsia="Arial" w:cs="Arial"/>
          <w:color w:val="000000" w:themeColor="text1" w:themeTint="FF" w:themeShade="FF"/>
        </w:rPr>
        <w:t>Lucy Owen is a freelance producer and has worked with Bethlem Gallery for over 10 years. She specialises in initialising,</w:t>
      </w:r>
      <w:r w:rsidRPr="214819C8" w:rsidR="7914354A">
        <w:rPr>
          <w:rFonts w:ascii="Arial" w:hAnsi="Arial" w:eastAsia="Arial" w:cs="Arial"/>
          <w:color w:val="000000" w:themeColor="text1" w:themeTint="FF" w:themeShade="FF"/>
        </w:rPr>
        <w:t xml:space="preserve"> </w:t>
      </w:r>
      <w:r w:rsidRPr="214819C8" w:rsidR="7914354A">
        <w:rPr>
          <w:rFonts w:ascii="Arial" w:hAnsi="Arial" w:eastAsia="Arial" w:cs="Arial"/>
          <w:color w:val="000000" w:themeColor="text1" w:themeTint="FF" w:themeShade="FF"/>
        </w:rPr>
        <w:t>developin</w:t>
      </w:r>
      <w:r w:rsidRPr="214819C8" w:rsidR="7914354A">
        <w:rPr>
          <w:rFonts w:ascii="Arial" w:hAnsi="Arial" w:eastAsia="Arial" w:cs="Arial"/>
          <w:color w:val="000000" w:themeColor="text1" w:themeTint="FF" w:themeShade="FF"/>
        </w:rPr>
        <w:t>g</w:t>
      </w:r>
      <w:r w:rsidRPr="214819C8" w:rsidR="7914354A">
        <w:rPr>
          <w:rFonts w:ascii="Arial" w:hAnsi="Arial" w:eastAsia="Arial" w:cs="Arial"/>
          <w:color w:val="000000" w:themeColor="text1" w:themeTint="FF" w:themeShade="FF"/>
        </w:rPr>
        <w:t xml:space="preserve"> and producing projects with a wide range of artists from those that are part of the establishment to those that are marginalised. She has over twenty</w:t>
      </w:r>
      <w:r w:rsidRPr="214819C8" w:rsidR="7914354A">
        <w:rPr>
          <w:rFonts w:ascii="Arial" w:hAnsi="Arial" w:eastAsia="Arial" w:cs="Arial"/>
          <w:color w:val="000000" w:themeColor="text1" w:themeTint="FF" w:themeShade="FF"/>
        </w:rPr>
        <w:t xml:space="preserve"> </w:t>
      </w:r>
      <w:r w:rsidRPr="214819C8" w:rsidR="7914354A">
        <w:rPr>
          <w:rFonts w:ascii="Arial" w:hAnsi="Arial" w:eastAsia="Arial" w:cs="Arial"/>
          <w:color w:val="000000" w:themeColor="text1" w:themeTint="FF" w:themeShade="FF"/>
        </w:rPr>
        <w:t>years</w:t>
      </w:r>
      <w:r w:rsidRPr="214819C8" w:rsidR="7914354A">
        <w:rPr>
          <w:rFonts w:ascii="Arial" w:hAnsi="Arial" w:eastAsia="Arial" w:cs="Arial"/>
          <w:color w:val="000000" w:themeColor="text1" w:themeTint="FF" w:themeShade="FF"/>
        </w:rPr>
        <w:t>ʼ</w:t>
      </w:r>
      <w:r w:rsidRPr="214819C8" w:rsidR="7914354A">
        <w:rPr>
          <w:rFonts w:ascii="Arial" w:hAnsi="Arial" w:eastAsia="Arial" w:cs="Arial"/>
          <w:color w:val="000000" w:themeColor="text1" w:themeTint="FF" w:themeShade="FF"/>
        </w:rPr>
        <w:t xml:space="preserve"> experience working across creative disciplines in film, theatre,</w:t>
      </w:r>
      <w:r w:rsidRPr="214819C8" w:rsidR="7914354A">
        <w:rPr>
          <w:rFonts w:ascii="Arial" w:hAnsi="Arial" w:eastAsia="Arial" w:cs="Arial"/>
          <w:color w:val="000000" w:themeColor="text1" w:themeTint="FF" w:themeShade="FF"/>
        </w:rPr>
        <w:t xml:space="preserve"> </w:t>
      </w:r>
      <w:r w:rsidRPr="214819C8" w:rsidR="7914354A">
        <w:rPr>
          <w:rFonts w:ascii="Arial" w:hAnsi="Arial" w:eastAsia="Arial" w:cs="Arial"/>
          <w:color w:val="000000" w:themeColor="text1" w:themeTint="FF" w:themeShade="FF"/>
        </w:rPr>
        <w:t>publishin</w:t>
      </w:r>
      <w:r w:rsidRPr="214819C8" w:rsidR="7914354A">
        <w:rPr>
          <w:rFonts w:ascii="Arial" w:hAnsi="Arial" w:eastAsia="Arial" w:cs="Arial"/>
          <w:color w:val="000000" w:themeColor="text1" w:themeTint="FF" w:themeShade="FF"/>
        </w:rPr>
        <w:t>g</w:t>
      </w:r>
      <w:r w:rsidRPr="214819C8" w:rsidR="7914354A">
        <w:rPr>
          <w:rFonts w:ascii="Arial" w:hAnsi="Arial" w:eastAsia="Arial" w:cs="Arial"/>
          <w:color w:val="000000" w:themeColor="text1" w:themeTint="FF" w:themeShade="FF"/>
        </w:rPr>
        <w:t xml:space="preserve"> and live events. Film credits: RIP SENI (2021) Commissioner, Exec Producer, Sheffield Doc Fest: Short Documentary UK Competition, Montreal Black International Film Festival: Prix Choix du Jury Mention</w:t>
      </w:r>
      <w:r w:rsidRPr="214819C8" w:rsidR="7914354A">
        <w:rPr>
          <w:rFonts w:ascii="Arial" w:hAnsi="Arial" w:eastAsia="Arial" w:cs="Arial"/>
          <w:color w:val="000000" w:themeColor="text1" w:themeTint="FF" w:themeShade="FF"/>
        </w:rPr>
        <w:t xml:space="preserve"> </w:t>
      </w:r>
      <w:r w:rsidRPr="214819C8" w:rsidR="7914354A">
        <w:rPr>
          <w:rFonts w:ascii="Arial" w:hAnsi="Arial" w:eastAsia="Arial" w:cs="Arial"/>
          <w:color w:val="000000" w:themeColor="text1" w:themeTint="FF" w:themeShade="FF"/>
        </w:rPr>
        <w:t>Spécial</w:t>
      </w:r>
      <w:r w:rsidRPr="214819C8" w:rsidR="7914354A">
        <w:rPr>
          <w:rFonts w:ascii="Arial" w:hAnsi="Arial" w:eastAsia="Arial" w:cs="Arial"/>
          <w:color w:val="000000" w:themeColor="text1" w:themeTint="FF" w:themeShade="FF"/>
        </w:rPr>
        <w:t>e</w:t>
      </w:r>
      <w:r w:rsidRPr="214819C8" w:rsidR="7914354A">
        <w:rPr>
          <w:rFonts w:ascii="Arial" w:hAnsi="Arial" w:eastAsia="Arial" w:cs="Arial"/>
          <w:color w:val="000000" w:themeColor="text1" w:themeTint="FF" w:themeShade="FF"/>
        </w:rPr>
        <w:t xml:space="preserve"> Special mention at the</w:t>
      </w:r>
      <w:r w:rsidRPr="214819C8" w:rsidR="7914354A">
        <w:rPr>
          <w:rFonts w:ascii="Arial" w:hAnsi="Arial" w:eastAsia="Arial" w:cs="Arial"/>
          <w:color w:val="000000" w:themeColor="text1" w:themeTint="FF" w:themeShade="FF"/>
        </w:rPr>
        <w:t xml:space="preserve"> </w:t>
      </w:r>
      <w:r w:rsidRPr="214819C8" w:rsidR="7914354A">
        <w:rPr>
          <w:rFonts w:ascii="Arial" w:hAnsi="Arial" w:eastAsia="Arial" w:cs="Arial"/>
          <w:color w:val="000000" w:themeColor="text1" w:themeTint="FF" w:themeShade="FF"/>
        </w:rPr>
        <w:t>juryʼ</w:t>
      </w:r>
      <w:r w:rsidRPr="214819C8" w:rsidR="7914354A">
        <w:rPr>
          <w:rFonts w:ascii="Arial" w:hAnsi="Arial" w:eastAsia="Arial" w:cs="Arial"/>
          <w:color w:val="000000" w:themeColor="text1" w:themeTint="FF" w:themeShade="FF"/>
        </w:rPr>
        <w:t>s</w:t>
      </w:r>
      <w:r w:rsidRPr="214819C8" w:rsidR="7914354A">
        <w:rPr>
          <w:rFonts w:ascii="Arial" w:hAnsi="Arial" w:eastAsia="Arial" w:cs="Arial"/>
          <w:color w:val="000000" w:themeColor="text1" w:themeTint="FF" w:themeShade="FF"/>
        </w:rPr>
        <w:t xml:space="preserve"> choice award for Best short doc) Ceres (2022) Exec Producer, screened at festivals worldwide. Narrative short film starring Juliet Stevenson and Hannah Morrish. Something Glamorous, Something Awkward (2024) Commissioner, Producer, Co-Writer.</w:t>
      </w:r>
    </w:p>
    <w:p w:rsidR="40795EBE" w:rsidP="214819C8" w:rsidRDefault="40795EBE" w14:paraId="4395D8B9" w14:textId="5EB5D422">
      <w:pPr>
        <w:rPr>
          <w:rFonts w:ascii="Arial" w:hAnsi="Arial" w:eastAsia="Arial" w:cs="Arial"/>
          <w:color w:val="000000" w:themeColor="text1" w:themeTint="FF" w:themeShade="FF"/>
        </w:rPr>
      </w:pPr>
    </w:p>
    <w:p w:rsidR="40795EBE" w:rsidP="214819C8" w:rsidRDefault="40795EBE" w14:paraId="0A3C18ED" w14:textId="1D3AA00E">
      <w:pPr>
        <w:rPr>
          <w:rFonts w:ascii="Arial" w:hAnsi="Arial" w:eastAsia="Arial" w:cs="Arial"/>
        </w:rPr>
      </w:pPr>
      <w:r w:rsidRPr="214819C8" w:rsidR="7914354A">
        <w:rPr>
          <w:rFonts w:ascii="Arial" w:hAnsi="Arial" w:eastAsia="Arial" w:cs="Arial"/>
          <w:b w:val="1"/>
          <w:bCs w:val="1"/>
        </w:rPr>
        <w:t>Mr X</w:t>
      </w:r>
      <w:r>
        <w:br/>
      </w:r>
      <w:r w:rsidRPr="214819C8" w:rsidR="7914354A">
        <w:rPr>
          <w:rFonts w:ascii="Arial" w:hAnsi="Arial" w:eastAsia="Arial" w:cs="Arial"/>
        </w:rPr>
        <w:t xml:space="preserve">Mr X is an artist living in London. Over decades he has been making structures out of cardboard and found materials. The works are often mobile and </w:t>
      </w:r>
      <w:r w:rsidRPr="214819C8" w:rsidR="7914354A">
        <w:rPr>
          <w:rFonts w:ascii="Arial" w:hAnsi="Arial" w:eastAsia="Arial" w:cs="Arial"/>
        </w:rPr>
        <w:t>usually large</w:t>
      </w:r>
      <w:r w:rsidRPr="214819C8" w:rsidR="7914354A">
        <w:rPr>
          <w:rFonts w:ascii="Arial" w:hAnsi="Arial" w:eastAsia="Arial" w:cs="Arial"/>
        </w:rPr>
        <w:t xml:space="preserve"> enough to inhabit, creating alternative spaces that resist institutional constraints. Mr X is an artist in residence at Bethlem Gallery. His work has been </w:t>
      </w:r>
      <w:r w:rsidRPr="214819C8" w:rsidR="7914354A">
        <w:rPr>
          <w:rFonts w:ascii="Arial" w:hAnsi="Arial" w:eastAsia="Arial" w:cs="Arial"/>
        </w:rPr>
        <w:t>exhibited</w:t>
      </w:r>
      <w:r w:rsidRPr="214819C8" w:rsidR="7914354A">
        <w:rPr>
          <w:rFonts w:ascii="Arial" w:hAnsi="Arial" w:eastAsia="Arial" w:cs="Arial"/>
        </w:rPr>
        <w:t xml:space="preserve"> widely in venues including Southwark Park Gallery, Manchester Contemporary and the Southbank Centre.</w:t>
      </w:r>
    </w:p>
    <w:p w:rsidR="40795EBE" w:rsidP="214819C8" w:rsidRDefault="40795EBE" w14:paraId="1A19FAE3" w14:textId="5BD389E1">
      <w:pPr>
        <w:rPr>
          <w:rFonts w:ascii="Arial" w:hAnsi="Arial" w:eastAsia="Arial" w:cs="Arial"/>
        </w:rPr>
      </w:pPr>
    </w:p>
    <w:p w:rsidR="40795EBE" w:rsidP="214819C8" w:rsidRDefault="40795EBE" w14:paraId="7A2CEC4A" w14:textId="399453FD">
      <w:pPr>
        <w:rPr>
          <w:rFonts w:ascii="Arial" w:hAnsi="Arial" w:eastAsia="Arial" w:cs="Arial"/>
          <w:color w:val="000000" w:themeColor="text1" w:themeTint="FF" w:themeShade="FF"/>
        </w:rPr>
      </w:pPr>
      <w:r w:rsidRPr="214819C8" w:rsidR="00805D09">
        <w:rPr>
          <w:rFonts w:ascii="Arial" w:hAnsi="Arial" w:eastAsia="Arial" w:cs="Arial"/>
          <w:b w:val="1"/>
          <w:bCs w:val="1"/>
        </w:rPr>
        <w:t xml:space="preserve">Dr </w:t>
      </w:r>
      <w:r w:rsidRPr="214819C8" w:rsidR="68120BFB">
        <w:rPr>
          <w:rFonts w:ascii="Arial" w:hAnsi="Arial" w:eastAsia="Arial" w:cs="Arial"/>
          <w:b w:val="1"/>
          <w:bCs w:val="1"/>
        </w:rPr>
        <w:t xml:space="preserve">Neil </w:t>
      </w:r>
      <w:r w:rsidRPr="214819C8" w:rsidR="68120BFB">
        <w:rPr>
          <w:rFonts w:ascii="Arial" w:hAnsi="Arial" w:eastAsia="Arial" w:cs="Arial"/>
          <w:b w:val="1"/>
          <w:bCs w:val="1"/>
        </w:rPr>
        <w:t>Springham</w:t>
      </w:r>
      <w:r>
        <w:br/>
      </w:r>
      <w:r w:rsidRPr="214819C8" w:rsidR="40795EBE">
        <w:rPr>
          <w:rFonts w:ascii="Arial" w:hAnsi="Arial" w:eastAsia="Arial" w:cs="Arial"/>
          <w:color w:val="000000" w:themeColor="text1" w:themeTint="FF" w:themeShade="FF"/>
        </w:rPr>
        <w:t>Dr. Neil</w:t>
      </w:r>
      <w:r w:rsidRPr="214819C8" w:rsidR="40795EBE">
        <w:rPr>
          <w:rFonts w:ascii="Arial" w:hAnsi="Arial" w:eastAsia="Arial" w:cs="Arial"/>
          <w:color w:val="000000" w:themeColor="text1" w:themeTint="FF" w:themeShade="FF"/>
        </w:rPr>
        <w:t xml:space="preserve"> </w:t>
      </w:r>
      <w:r w:rsidRPr="214819C8" w:rsidR="40795EBE">
        <w:rPr>
          <w:rFonts w:ascii="Arial" w:hAnsi="Arial" w:eastAsia="Arial" w:cs="Arial"/>
          <w:color w:val="000000" w:themeColor="text1" w:themeTint="FF" w:themeShade="FF"/>
        </w:rPr>
        <w:t>Springha</w:t>
      </w:r>
      <w:r w:rsidRPr="214819C8" w:rsidR="40795EBE">
        <w:rPr>
          <w:rFonts w:ascii="Arial" w:hAnsi="Arial" w:eastAsia="Arial" w:cs="Arial"/>
          <w:color w:val="000000" w:themeColor="text1" w:themeTint="FF" w:themeShade="FF"/>
        </w:rPr>
        <w:t>m</w:t>
      </w:r>
      <w:r w:rsidRPr="214819C8" w:rsidR="40795EBE">
        <w:rPr>
          <w:rFonts w:ascii="Arial" w:hAnsi="Arial" w:eastAsia="Arial" w:cs="Arial"/>
          <w:color w:val="000000" w:themeColor="text1" w:themeTint="FF" w:themeShade="FF"/>
        </w:rPr>
        <w:t xml:space="preserve"> is the executive director of therapies at</w:t>
      </w:r>
      <w:r w:rsidRPr="214819C8" w:rsidR="40795EBE">
        <w:rPr>
          <w:rFonts w:ascii="Arial" w:hAnsi="Arial" w:eastAsia="Arial" w:cs="Arial"/>
          <w:color w:val="000000" w:themeColor="text1" w:themeTint="FF" w:themeShade="FF"/>
        </w:rPr>
        <w:t xml:space="preserve"> </w:t>
      </w:r>
      <w:r w:rsidRPr="214819C8" w:rsidR="40795EBE">
        <w:rPr>
          <w:rFonts w:ascii="Arial" w:hAnsi="Arial" w:eastAsia="Arial" w:cs="Arial"/>
          <w:color w:val="000000" w:themeColor="text1" w:themeTint="FF" w:themeShade="FF"/>
        </w:rPr>
        <w:t>Oxlea</w:t>
      </w:r>
      <w:r w:rsidRPr="214819C8" w:rsidR="40795EBE">
        <w:rPr>
          <w:rFonts w:ascii="Arial" w:hAnsi="Arial" w:eastAsia="Arial" w:cs="Arial"/>
          <w:color w:val="000000" w:themeColor="text1" w:themeTint="FF" w:themeShade="FF"/>
        </w:rPr>
        <w:t>s</w:t>
      </w:r>
      <w:r w:rsidRPr="214819C8" w:rsidR="40795EBE">
        <w:rPr>
          <w:rFonts w:ascii="Arial" w:hAnsi="Arial" w:eastAsia="Arial" w:cs="Arial"/>
          <w:color w:val="000000" w:themeColor="text1" w:themeTint="FF" w:themeShade="FF"/>
        </w:rPr>
        <w:t xml:space="preserve"> NHS Foundation Trust where he also leads patient experience and service user and carer involvement. He trained in art therapy in 1988 and has worked in adult mental health, addictions and services for people diagnosed with personality disorder. He was a course leader at the Unit of Psychotherapeutic Studies, Goldsmiths College, co-founded the Art Therapy Practice Research Network and was twice elected chair of British Association of Art Therapists. He has a PhD in Psychology and has published and lectured internationally on a wide range of issues in art therapy, mentalization,</w:t>
      </w:r>
      <w:r w:rsidRPr="214819C8" w:rsidR="40795EBE">
        <w:rPr>
          <w:rFonts w:ascii="Arial" w:hAnsi="Arial" w:eastAsia="Arial" w:cs="Arial"/>
          <w:color w:val="000000" w:themeColor="text1" w:themeTint="FF" w:themeShade="FF"/>
        </w:rPr>
        <w:t xml:space="preserve"> </w:t>
      </w:r>
      <w:r w:rsidRPr="214819C8" w:rsidR="40795EBE">
        <w:rPr>
          <w:rFonts w:ascii="Arial" w:hAnsi="Arial" w:eastAsia="Arial" w:cs="Arial"/>
          <w:color w:val="000000" w:themeColor="text1" w:themeTint="FF" w:themeShade="FF"/>
        </w:rPr>
        <w:t>co-productio</w:t>
      </w:r>
      <w:r w:rsidRPr="214819C8" w:rsidR="40795EBE">
        <w:rPr>
          <w:rFonts w:ascii="Arial" w:hAnsi="Arial" w:eastAsia="Arial" w:cs="Arial"/>
          <w:color w:val="000000" w:themeColor="text1" w:themeTint="FF" w:themeShade="FF"/>
        </w:rPr>
        <w:t>n</w:t>
      </w:r>
      <w:r w:rsidRPr="214819C8" w:rsidR="40795EBE">
        <w:rPr>
          <w:rFonts w:ascii="Arial" w:hAnsi="Arial" w:eastAsia="Arial" w:cs="Arial"/>
          <w:color w:val="000000" w:themeColor="text1" w:themeTint="FF" w:themeShade="FF"/>
        </w:rPr>
        <w:t xml:space="preserve"> and Experience Based Co-design. Neil is the chair of trustees of Bethlem Gallery.</w:t>
      </w:r>
    </w:p>
    <w:p w:rsidR="12918F43" w:rsidP="214819C8" w:rsidRDefault="12918F43" w14:paraId="74137CA1" w14:textId="1DE0FD3B">
      <w:pPr>
        <w:pStyle w:val="Normal"/>
        <w:shd w:val="clear" w:color="auto" w:fill="FFFFFF" w:themeFill="background1"/>
        <w:rPr>
          <w:rFonts w:ascii="Arial" w:hAnsi="Arial" w:eastAsia="Arial" w:cs="Arial"/>
          <w:color w:val="000000" w:themeColor="text1" w:themeTint="FF" w:themeShade="FF"/>
        </w:rPr>
      </w:pPr>
    </w:p>
    <w:p w:rsidR="756723AB" w:rsidP="214819C8" w:rsidRDefault="756723AB" w14:paraId="6EFBC971" w14:textId="2FC31DBD">
      <w:pPr>
        <w:rPr>
          <w:rFonts w:ascii="Arial" w:hAnsi="Arial" w:eastAsia="Arial" w:cs="Arial"/>
        </w:rPr>
      </w:pPr>
      <w:r w:rsidRPr="214819C8" w:rsidR="6C2D6289">
        <w:rPr>
          <w:rFonts w:ascii="Arial" w:hAnsi="Arial" w:eastAsia="Arial" w:cs="Arial"/>
          <w:b w:val="1"/>
          <w:bCs w:val="1"/>
        </w:rPr>
        <w:t>Sophie Leighton</w:t>
      </w:r>
      <w:r>
        <w:br/>
      </w:r>
      <w:r w:rsidRPr="214819C8" w:rsidR="6C2D6289">
        <w:rPr>
          <w:rFonts w:ascii="Arial" w:hAnsi="Arial" w:eastAsia="Arial" w:cs="Arial"/>
        </w:rPr>
        <w:t xml:space="preserve">Sophie has responsibility for overseeing the gallery’s current and future activity, </w:t>
      </w:r>
      <w:r w:rsidRPr="214819C8" w:rsidR="6C2D6289">
        <w:rPr>
          <w:rFonts w:ascii="Arial" w:hAnsi="Arial" w:eastAsia="Arial" w:cs="Arial"/>
        </w:rPr>
        <w:t>strategies</w:t>
      </w:r>
      <w:r w:rsidRPr="214819C8" w:rsidR="6C2D6289">
        <w:rPr>
          <w:rFonts w:ascii="Arial" w:hAnsi="Arial" w:eastAsia="Arial" w:cs="Arial"/>
        </w:rPr>
        <w:t xml:space="preserve"> and programmes. A curator by training, her </w:t>
      </w:r>
      <w:r w:rsidRPr="214819C8" w:rsidR="6C2D6289">
        <w:rPr>
          <w:rFonts w:ascii="Arial" w:hAnsi="Arial" w:eastAsia="Arial" w:cs="Arial"/>
        </w:rPr>
        <w:t>previous</w:t>
      </w:r>
      <w:r w:rsidRPr="214819C8" w:rsidR="6C2D6289">
        <w:rPr>
          <w:rFonts w:ascii="Arial" w:hAnsi="Arial" w:eastAsia="Arial" w:cs="Arial"/>
        </w:rPr>
        <w:t xml:space="preserve"> roles include working at the Victoria and Albert Museum and the Freud Museum. She is a Clore Fellow 2017/18, Museums Association associate, PhD student, and fellow of the Royal Society of Arts.</w:t>
      </w:r>
    </w:p>
    <w:p w:rsidR="00E31D24" w:rsidP="214819C8" w:rsidRDefault="00E31D24" w14:paraId="1438D08D" w14:textId="77777777">
      <w:pPr>
        <w:rPr>
          <w:rFonts w:ascii="Arial" w:hAnsi="Arial" w:eastAsia="Arial" w:cs="Arial"/>
        </w:rPr>
      </w:pPr>
    </w:p>
    <w:p w:rsidR="00E31D24" w:rsidP="214819C8" w:rsidRDefault="06E80D82" w14:paraId="4F3CF5E8" w14:textId="59A7EF16">
      <w:pPr>
        <w:pStyle w:val="NoSpacing"/>
        <w:spacing w:before="240" w:beforeAutospacing="off" w:after="240" w:afterAutospacing="off"/>
        <w:rPr>
          <w:rFonts w:ascii="Arial" w:hAnsi="Arial" w:eastAsia="Arial" w:cs="Arial"/>
          <w:noProof w:val="0"/>
          <w:lang w:val="en-GB"/>
        </w:rPr>
      </w:pPr>
      <w:r w:rsidRPr="214819C8" w:rsidR="159018DA">
        <w:rPr>
          <w:rFonts w:ascii="Arial" w:hAnsi="Arial" w:eastAsia="Arial" w:cs="Arial"/>
          <w:b w:val="1"/>
          <w:bCs w:val="1"/>
        </w:rPr>
        <w:t>Dr Tola Dabiri</w:t>
      </w:r>
      <w:r w:rsidRPr="214819C8" w:rsidR="6C416DCE">
        <w:rPr>
          <w:rFonts w:ascii="Arial" w:hAnsi="Arial" w:eastAsia="Arial" w:cs="Arial"/>
          <w:b w:val="1"/>
          <w:bCs w:val="1"/>
        </w:rPr>
        <w:t xml:space="preserve"> </w:t>
      </w:r>
      <w:r>
        <w:br/>
      </w:r>
      <w:r w:rsidRPr="214819C8" w:rsidR="3E71238C">
        <w:rPr>
          <w:rFonts w:ascii="Arial" w:hAnsi="Arial" w:eastAsia="Arial" w:cs="Arial"/>
          <w:noProof w:val="0"/>
          <w:color w:val="auto"/>
          <w:sz w:val="24"/>
          <w:szCs w:val="24"/>
          <w:lang w:val="en-GB" w:eastAsia="ja-JP" w:bidi="ar-SA"/>
        </w:rPr>
        <w:t xml:space="preserve">Dr Tola Dabiri has been involved with Hastings Book Festival since 2022, as a steering group member and as a </w:t>
      </w:r>
      <w:r w:rsidRPr="214819C8" w:rsidR="3E71238C">
        <w:rPr>
          <w:rFonts w:ascii="Arial" w:hAnsi="Arial" w:eastAsia="Arial" w:cs="Arial"/>
          <w:noProof w:val="0"/>
          <w:color w:val="auto"/>
          <w:sz w:val="24"/>
          <w:szCs w:val="24"/>
          <w:lang w:val="en-GB" w:eastAsia="ja-JP" w:bidi="ar-SA"/>
        </w:rPr>
        <w:t>Director</w:t>
      </w:r>
      <w:r w:rsidRPr="214819C8" w:rsidR="3E71238C">
        <w:rPr>
          <w:rFonts w:ascii="Arial" w:hAnsi="Arial" w:eastAsia="Arial" w:cs="Arial"/>
          <w:noProof w:val="0"/>
          <w:color w:val="auto"/>
          <w:sz w:val="24"/>
          <w:szCs w:val="24"/>
          <w:lang w:val="en-GB" w:eastAsia="ja-JP" w:bidi="ar-SA"/>
        </w:rPr>
        <w:t xml:space="preserve"> since 2025. Tola has worked across the cultural sector since 1995, beginning her career in public libraries and archives. She has also worked at the Museums Libraries and Archives Council, The National Archives, the UK Centre for Carnival Arts, the National Academy for Social Prescribing. Tola is the Chair of London Arts and Health’s ARCH group (Advocates for Representation in Creative Health). Tola is also a consultant in the cultural sector.</w:t>
      </w:r>
    </w:p>
    <w:p w:rsidR="00E31D24" w:rsidP="214819C8" w:rsidRDefault="06E80D82" w14:paraId="0D97022B" w14:textId="0FD88A61">
      <w:pPr>
        <w:spacing w:before="240" w:beforeAutospacing="off" w:after="240" w:afterAutospacing="off"/>
        <w:rPr>
          <w:rFonts w:ascii="Arial" w:hAnsi="Arial" w:eastAsia="Arial" w:cs="Arial"/>
          <w:noProof w:val="0"/>
          <w:lang w:val="en-GB"/>
        </w:rPr>
      </w:pPr>
      <w:r w:rsidRPr="214819C8" w:rsidR="3E71238C">
        <w:rPr>
          <w:rFonts w:ascii="Arial" w:hAnsi="Arial" w:eastAsia="Arial" w:cs="Arial"/>
          <w:noProof w:val="0"/>
          <w:color w:val="auto"/>
          <w:sz w:val="24"/>
          <w:szCs w:val="24"/>
          <w:lang w:val="en-GB" w:eastAsia="ja-JP" w:bidi="ar-SA"/>
        </w:rPr>
        <w:t xml:space="preserve">Tola was awarded a PhD from Leeds Beckett University, for her research looking at orality and the intangible cultural heritage of British Caribbean </w:t>
      </w:r>
      <w:r w:rsidRPr="214819C8" w:rsidR="3E71238C">
        <w:rPr>
          <w:rFonts w:ascii="Arial" w:hAnsi="Arial" w:eastAsia="Arial" w:cs="Arial"/>
          <w:noProof w:val="0"/>
          <w:color w:val="auto"/>
          <w:sz w:val="24"/>
          <w:szCs w:val="24"/>
          <w:lang w:val="en-GB" w:eastAsia="ja-JP" w:bidi="ar-SA"/>
        </w:rPr>
        <w:t>Carnival, and</w:t>
      </w:r>
      <w:r w:rsidRPr="214819C8" w:rsidR="3E71238C">
        <w:rPr>
          <w:rFonts w:ascii="Arial" w:hAnsi="Arial" w:eastAsia="Arial" w:cs="Arial"/>
          <w:noProof w:val="0"/>
          <w:color w:val="auto"/>
          <w:sz w:val="24"/>
          <w:szCs w:val="24"/>
          <w:lang w:val="en-GB" w:eastAsia="ja-JP" w:bidi="ar-SA"/>
        </w:rPr>
        <w:t xml:space="preserve"> has published </w:t>
      </w:r>
      <w:r w:rsidRPr="214819C8" w:rsidR="3E71238C">
        <w:rPr>
          <w:rFonts w:ascii="Arial" w:hAnsi="Arial" w:eastAsia="Arial" w:cs="Arial"/>
          <w:noProof w:val="0"/>
          <w:color w:val="auto"/>
          <w:sz w:val="24"/>
          <w:szCs w:val="24"/>
          <w:lang w:val="en-GB" w:eastAsia="ja-JP" w:bidi="ar-SA"/>
        </w:rPr>
        <w:t>a number of</w:t>
      </w:r>
      <w:r w:rsidRPr="214819C8" w:rsidR="3E71238C">
        <w:rPr>
          <w:rFonts w:ascii="Arial" w:hAnsi="Arial" w:eastAsia="Arial" w:cs="Arial"/>
          <w:noProof w:val="0"/>
          <w:color w:val="auto"/>
          <w:sz w:val="24"/>
          <w:szCs w:val="24"/>
          <w:lang w:val="en-GB" w:eastAsia="ja-JP" w:bidi="ar-SA"/>
        </w:rPr>
        <w:t xml:space="preserve"> academic papers. She is also an aspiring (but unpublished!) fiction writer and poet, and loves the creative communities and environment in Hasting</w:t>
      </w:r>
      <w:r w:rsidRPr="214819C8" w:rsidR="426530FB">
        <w:rPr>
          <w:rFonts w:ascii="Arial" w:hAnsi="Arial" w:eastAsia="Arial" w:cs="Arial"/>
          <w:noProof w:val="0"/>
          <w:color w:val="auto"/>
          <w:sz w:val="24"/>
          <w:szCs w:val="24"/>
          <w:lang w:val="en-GB" w:eastAsia="ja-JP" w:bidi="ar-SA"/>
        </w:rPr>
        <w:t>s.</w:t>
      </w:r>
    </w:p>
    <w:p w:rsidR="00D404BD" w:rsidP="214819C8" w:rsidRDefault="00D404BD" w14:paraId="4013AD46" w14:textId="1A7AD771">
      <w:pPr>
        <w:pStyle w:val="Normal"/>
        <w:rPr>
          <w:rFonts w:ascii="Arial" w:hAnsi="Arial" w:eastAsia="Arial" w:cs="Arial"/>
        </w:rPr>
      </w:pPr>
    </w:p>
    <w:p w:rsidRPr="00106BB5" w:rsidR="00106BB5" w:rsidP="214819C8" w:rsidRDefault="00106BB5" w14:paraId="5E4E9706" w14:textId="4E4B76A6">
      <w:pPr>
        <w:jc w:val="center"/>
        <w:rPr>
          <w:rFonts w:ascii="Arial" w:hAnsi="Arial" w:eastAsia="Arial" w:cs="Arial"/>
          <w:b w:val="1"/>
          <w:bCs w:val="1"/>
          <w:u w:val="single"/>
        </w:rPr>
      </w:pPr>
      <w:r w:rsidRPr="214819C8" w:rsidR="00106BB5">
        <w:rPr>
          <w:rFonts w:ascii="Arial" w:hAnsi="Arial" w:eastAsia="Arial" w:cs="Arial"/>
          <w:b w:val="1"/>
          <w:bCs w:val="1"/>
          <w:u w:val="single"/>
        </w:rPr>
        <w:t>Symposium Participation Note</w:t>
      </w:r>
    </w:p>
    <w:p w:rsidR="007A2C26" w:rsidP="214819C8" w:rsidRDefault="00106BB5" w14:paraId="16DD6334" w14:textId="4DF44574">
      <w:pPr>
        <w:jc w:val="both"/>
        <w:rPr>
          <w:rFonts w:ascii="Arial" w:hAnsi="Arial" w:eastAsia="Arial" w:cs="Arial"/>
        </w:rPr>
      </w:pPr>
      <w:r w:rsidRPr="214819C8" w:rsidR="00106BB5">
        <w:rPr>
          <w:rFonts w:ascii="Arial" w:hAnsi="Arial" w:eastAsia="Arial" w:cs="Arial"/>
        </w:rPr>
        <w:t xml:space="preserve">To help us create a genuinely collaborative </w:t>
      </w:r>
      <w:r w:rsidRPr="214819C8" w:rsidR="357E7777">
        <w:rPr>
          <w:rFonts w:ascii="Arial" w:hAnsi="Arial" w:eastAsia="Arial" w:cs="Arial"/>
        </w:rPr>
        <w:t>and useful day</w:t>
      </w:r>
      <w:r w:rsidRPr="214819C8" w:rsidR="00106BB5">
        <w:rPr>
          <w:rFonts w:ascii="Arial" w:hAnsi="Arial" w:eastAsia="Arial" w:cs="Arial"/>
        </w:rPr>
        <w:t xml:space="preserve">, we wanted to share a quick note about how the day will run. This symposium is designed to be interactive, with moments for discussion, </w:t>
      </w:r>
      <w:r w:rsidRPr="214819C8" w:rsidR="002C4BB0">
        <w:rPr>
          <w:rFonts w:ascii="Arial" w:hAnsi="Arial" w:eastAsia="Arial" w:cs="Arial"/>
        </w:rPr>
        <w:t>small</w:t>
      </w:r>
      <w:r w:rsidRPr="214819C8" w:rsidR="002C4BB0">
        <w:rPr>
          <w:rFonts w:ascii="Arial" w:hAnsi="Arial" w:eastAsia="Arial" w:cs="Arial"/>
        </w:rPr>
        <w:t xml:space="preserve"> </w:t>
      </w:r>
      <w:r w:rsidRPr="214819C8" w:rsidR="002C4BB0">
        <w:rPr>
          <w:rFonts w:ascii="Arial" w:hAnsi="Arial" w:eastAsia="Arial" w:cs="Arial"/>
        </w:rPr>
        <w:t>group</w:t>
      </w:r>
      <w:r w:rsidRPr="214819C8" w:rsidR="00106BB5">
        <w:rPr>
          <w:rFonts w:ascii="Arial" w:hAnsi="Arial" w:eastAsia="Arial" w:cs="Arial"/>
        </w:rPr>
        <w:t xml:space="preserve"> breakout rooms, and shared reflection. Your presence and participation are an important part of making the day meaningful for everyone.</w:t>
      </w:r>
    </w:p>
    <w:p w:rsidR="214819C8" w:rsidP="214819C8" w:rsidRDefault="214819C8" w14:paraId="06D993D8" w14:textId="6E830678">
      <w:pPr>
        <w:jc w:val="both"/>
        <w:rPr>
          <w:rFonts w:ascii="Arial" w:hAnsi="Arial" w:eastAsia="Arial" w:cs="Arial"/>
        </w:rPr>
      </w:pPr>
    </w:p>
    <w:p w:rsidRPr="00106BB5" w:rsidR="00106BB5" w:rsidP="214819C8" w:rsidRDefault="00106BB5" w14:paraId="15EBCBAC" w14:textId="03D9E6A6">
      <w:pPr>
        <w:jc w:val="center"/>
        <w:rPr>
          <w:rFonts w:ascii="Arial" w:hAnsi="Arial" w:eastAsia="Arial" w:cs="Arial"/>
          <w:b w:val="1"/>
          <w:bCs w:val="1"/>
          <w:u w:val="single"/>
        </w:rPr>
      </w:pPr>
      <w:r w:rsidRPr="214819C8" w:rsidR="00106BB5">
        <w:rPr>
          <w:rFonts w:ascii="Arial" w:hAnsi="Arial" w:eastAsia="Arial" w:cs="Arial"/>
          <w:b w:val="1"/>
          <w:bCs w:val="1"/>
          <w:u w:val="single"/>
        </w:rPr>
        <w:t>Programme</w:t>
      </w:r>
      <w:r w:rsidRPr="214819C8" w:rsidR="00106BB5">
        <w:rPr>
          <w:rFonts w:ascii="Arial" w:hAnsi="Arial" w:eastAsia="Arial" w:cs="Arial"/>
          <w:b w:val="1"/>
          <w:bCs w:val="1"/>
          <w:u w:val="single"/>
        </w:rPr>
        <w:t xml:space="preserve"> Details</w:t>
      </w:r>
    </w:p>
    <w:p w:rsidR="00EC6B49" w:rsidP="214819C8" w:rsidRDefault="00EC6B49" w14:paraId="6129ADD5" w14:textId="77777777">
      <w:pPr>
        <w:rPr>
          <w:rFonts w:ascii="Arial" w:hAnsi="Arial" w:eastAsia="Arial" w:cs="Arial"/>
        </w:rPr>
      </w:pPr>
    </w:p>
    <w:tbl>
      <w:tblPr>
        <w:tblStyle w:val="TableGrid"/>
        <w:tblW w:w="9918" w:type="dxa"/>
        <w:tblLook w:val="04A0" w:firstRow="1" w:lastRow="0" w:firstColumn="1" w:lastColumn="0" w:noHBand="0" w:noVBand="1"/>
      </w:tblPr>
      <w:tblGrid>
        <w:gridCol w:w="1570"/>
        <w:gridCol w:w="2108"/>
        <w:gridCol w:w="6240"/>
      </w:tblGrid>
      <w:tr w:rsidR="004B5509" w:rsidTr="7E2A31C1" w14:paraId="392D5AB4" w14:textId="77777777">
        <w:trPr>
          <w:trHeight w:val="300"/>
        </w:trPr>
        <w:tc>
          <w:tcPr>
            <w:tcW w:w="1570" w:type="dxa"/>
            <w:tcMar/>
          </w:tcPr>
          <w:p w:rsidRPr="00424DC9" w:rsidR="007068A8" w:rsidP="214819C8" w:rsidRDefault="007068A8" w14:paraId="16FEBFD3" w14:textId="77777777">
            <w:pPr>
              <w:rPr>
                <w:rFonts w:ascii="Arial" w:hAnsi="Arial" w:eastAsia="Arial" w:cs="Arial"/>
                <w:b w:val="1"/>
                <w:bCs w:val="1"/>
              </w:rPr>
            </w:pPr>
            <w:r w:rsidRPr="214819C8" w:rsidR="04F1E4D7">
              <w:rPr>
                <w:rFonts w:ascii="Arial" w:hAnsi="Arial" w:eastAsia="Arial" w:cs="Arial"/>
                <w:b w:val="1"/>
                <w:bCs w:val="1"/>
              </w:rPr>
              <w:t>Timings</w:t>
            </w:r>
          </w:p>
        </w:tc>
        <w:tc>
          <w:tcPr>
            <w:tcW w:w="2108" w:type="dxa"/>
            <w:tcMar/>
          </w:tcPr>
          <w:p w:rsidRPr="00424DC9" w:rsidR="007068A8" w:rsidP="214819C8" w:rsidRDefault="007068A8" w14:paraId="4611D1FA" w14:textId="77777777">
            <w:pPr>
              <w:rPr>
                <w:rFonts w:ascii="Arial" w:hAnsi="Arial" w:eastAsia="Arial" w:cs="Arial"/>
                <w:b w:val="1"/>
                <w:bCs w:val="1"/>
              </w:rPr>
            </w:pPr>
            <w:r w:rsidRPr="214819C8" w:rsidR="04F1E4D7">
              <w:rPr>
                <w:rFonts w:ascii="Arial" w:hAnsi="Arial" w:eastAsia="Arial" w:cs="Arial"/>
                <w:b w:val="1"/>
                <w:bCs w:val="1"/>
              </w:rPr>
              <w:t>Speaker</w:t>
            </w:r>
          </w:p>
        </w:tc>
        <w:tc>
          <w:tcPr>
            <w:tcW w:w="6240" w:type="dxa"/>
            <w:tcMar/>
          </w:tcPr>
          <w:p w:rsidRPr="00424DC9" w:rsidR="007068A8" w:rsidP="214819C8" w:rsidRDefault="00EF5219" w14:paraId="34B132DF" w14:textId="010B9FEB">
            <w:pPr>
              <w:rPr>
                <w:rFonts w:ascii="Arial" w:hAnsi="Arial" w:eastAsia="Arial" w:cs="Arial"/>
                <w:b w:val="1"/>
                <w:bCs w:val="1"/>
              </w:rPr>
            </w:pPr>
            <w:r w:rsidRPr="214819C8" w:rsidR="6E00D2E0">
              <w:rPr>
                <w:rFonts w:ascii="Arial" w:hAnsi="Arial" w:eastAsia="Arial" w:cs="Arial"/>
                <w:b w:val="1"/>
                <w:bCs w:val="1"/>
              </w:rPr>
              <w:t>Details</w:t>
            </w:r>
          </w:p>
        </w:tc>
      </w:tr>
      <w:tr w:rsidR="004B5509" w:rsidTr="7E2A31C1" w14:paraId="1D8E7949" w14:textId="77777777">
        <w:tc>
          <w:tcPr>
            <w:tcW w:w="1570" w:type="dxa"/>
            <w:tcMar/>
          </w:tcPr>
          <w:p w:rsidR="007068A8" w:rsidP="214819C8" w:rsidRDefault="007068A8" w14:paraId="1BFD7F8A" w14:textId="77777777">
            <w:pPr>
              <w:rPr>
                <w:rFonts w:ascii="Arial" w:hAnsi="Arial" w:eastAsia="Arial" w:cs="Arial"/>
              </w:rPr>
            </w:pPr>
            <w:r w:rsidRPr="214819C8" w:rsidR="04F1E4D7">
              <w:rPr>
                <w:rFonts w:ascii="Arial" w:hAnsi="Arial" w:eastAsia="Arial" w:cs="Arial"/>
              </w:rPr>
              <w:t>10.00-10.20</w:t>
            </w:r>
          </w:p>
        </w:tc>
        <w:tc>
          <w:tcPr>
            <w:tcW w:w="2108" w:type="dxa"/>
            <w:tcMar/>
          </w:tcPr>
          <w:p w:rsidR="007068A8" w:rsidP="214819C8" w:rsidRDefault="007068A8" w14:paraId="671283EF" w14:textId="44DEC7EB">
            <w:pPr>
              <w:rPr>
                <w:rFonts w:ascii="Arial" w:hAnsi="Arial" w:eastAsia="Arial" w:cs="Arial"/>
              </w:rPr>
            </w:pPr>
            <w:r w:rsidRPr="214819C8" w:rsidR="04F1E4D7">
              <w:rPr>
                <w:rFonts w:ascii="Arial" w:hAnsi="Arial" w:eastAsia="Arial" w:cs="Arial"/>
              </w:rPr>
              <w:t xml:space="preserve">Neil </w:t>
            </w:r>
            <w:r w:rsidRPr="214819C8" w:rsidR="04F1E4D7">
              <w:rPr>
                <w:rFonts w:ascii="Arial" w:hAnsi="Arial" w:eastAsia="Arial" w:cs="Arial"/>
              </w:rPr>
              <w:t>Springham</w:t>
            </w:r>
            <w:r w:rsidRPr="214819C8" w:rsidR="04F1E4D7">
              <w:rPr>
                <w:rFonts w:ascii="Arial" w:hAnsi="Arial" w:eastAsia="Arial" w:cs="Arial"/>
              </w:rPr>
              <w:t xml:space="preserve"> </w:t>
            </w:r>
            <w:r w:rsidRPr="214819C8" w:rsidR="0394AD66">
              <w:rPr>
                <w:rFonts w:ascii="Arial" w:hAnsi="Arial" w:eastAsia="Arial" w:cs="Arial"/>
              </w:rPr>
              <w:t>and</w:t>
            </w:r>
            <w:r w:rsidRPr="214819C8" w:rsidR="04F1E4D7">
              <w:rPr>
                <w:rFonts w:ascii="Arial" w:hAnsi="Arial" w:eastAsia="Arial" w:cs="Arial"/>
              </w:rPr>
              <w:t xml:space="preserve"> Sophie Leighton</w:t>
            </w:r>
          </w:p>
        </w:tc>
        <w:tc>
          <w:tcPr>
            <w:tcW w:w="6240" w:type="dxa"/>
            <w:tcMar/>
          </w:tcPr>
          <w:p w:rsidR="007068A8" w:rsidP="214819C8" w:rsidRDefault="007068A8" w14:paraId="0B301E59" w14:textId="49377C1C">
            <w:pPr>
              <w:rPr>
                <w:rFonts w:ascii="Arial" w:hAnsi="Arial" w:eastAsia="Arial" w:cs="Arial"/>
              </w:rPr>
            </w:pPr>
            <w:r w:rsidRPr="214819C8" w:rsidR="25A5ED64">
              <w:rPr>
                <w:rFonts w:ascii="Arial" w:hAnsi="Arial" w:eastAsia="Arial" w:cs="Arial"/>
              </w:rPr>
              <w:t>Intro</w:t>
            </w:r>
            <w:r w:rsidRPr="214819C8" w:rsidR="048B5182">
              <w:rPr>
                <w:rFonts w:ascii="Arial" w:hAnsi="Arial" w:eastAsia="Arial" w:cs="Arial"/>
              </w:rPr>
              <w:t>duction</w:t>
            </w:r>
            <w:r w:rsidRPr="214819C8" w:rsidR="25A5ED64">
              <w:rPr>
                <w:rFonts w:ascii="Arial" w:hAnsi="Arial" w:eastAsia="Arial" w:cs="Arial"/>
              </w:rPr>
              <w:t xml:space="preserve"> and welcome</w:t>
            </w:r>
            <w:r w:rsidRPr="214819C8" w:rsidR="2AD42785">
              <w:rPr>
                <w:rFonts w:ascii="Arial" w:hAnsi="Arial" w:eastAsia="Arial" w:cs="Arial"/>
              </w:rPr>
              <w:t>: s</w:t>
            </w:r>
            <w:r w:rsidRPr="214819C8" w:rsidR="1AB637DF">
              <w:rPr>
                <w:rFonts w:ascii="Arial" w:hAnsi="Arial" w:eastAsia="Arial" w:cs="Arial"/>
              </w:rPr>
              <w:t xml:space="preserve">etting </w:t>
            </w:r>
            <w:r w:rsidRPr="214819C8" w:rsidR="412BBA26">
              <w:rPr>
                <w:rFonts w:ascii="Arial" w:hAnsi="Arial" w:eastAsia="Arial" w:cs="Arial"/>
              </w:rPr>
              <w:t xml:space="preserve">out </w:t>
            </w:r>
            <w:r w:rsidRPr="214819C8" w:rsidR="7A63669E">
              <w:rPr>
                <w:rFonts w:ascii="Arial" w:hAnsi="Arial" w:eastAsia="Arial" w:cs="Arial"/>
              </w:rPr>
              <w:t>our</w:t>
            </w:r>
            <w:r w:rsidRPr="214819C8" w:rsidR="1AB637DF">
              <w:rPr>
                <w:rFonts w:ascii="Arial" w:hAnsi="Arial" w:eastAsia="Arial" w:cs="Arial"/>
              </w:rPr>
              <w:t xml:space="preserve"> landscape and </w:t>
            </w:r>
            <w:r w:rsidRPr="214819C8" w:rsidR="6EB62C81">
              <w:rPr>
                <w:rFonts w:ascii="Arial" w:hAnsi="Arial" w:eastAsia="Arial" w:cs="Arial"/>
              </w:rPr>
              <w:t>aims</w:t>
            </w:r>
            <w:r w:rsidRPr="214819C8" w:rsidR="6EB62C81">
              <w:rPr>
                <w:rFonts w:ascii="Arial" w:hAnsi="Arial" w:eastAsia="Arial" w:cs="Arial"/>
              </w:rPr>
              <w:t xml:space="preserve"> </w:t>
            </w:r>
            <w:r w:rsidRPr="214819C8" w:rsidR="65A324D7">
              <w:rPr>
                <w:rFonts w:ascii="Arial" w:hAnsi="Arial" w:eastAsia="Arial" w:cs="Arial"/>
              </w:rPr>
              <w:t>for the day</w:t>
            </w:r>
            <w:r w:rsidRPr="214819C8" w:rsidR="71801FEB">
              <w:rPr>
                <w:rFonts w:ascii="Arial" w:hAnsi="Arial" w:eastAsia="Arial" w:cs="Arial"/>
              </w:rPr>
              <w:t>.</w:t>
            </w:r>
            <w:r w:rsidRPr="214819C8" w:rsidR="25A5ED64">
              <w:rPr>
                <w:rFonts w:ascii="Arial" w:hAnsi="Arial" w:eastAsia="Arial" w:cs="Arial"/>
              </w:rPr>
              <w:t xml:space="preserve">  </w:t>
            </w:r>
          </w:p>
        </w:tc>
      </w:tr>
      <w:tr w:rsidR="004B5509" w:rsidTr="7E2A31C1" w14:paraId="0A67D295" w14:textId="77777777">
        <w:tc>
          <w:tcPr>
            <w:tcW w:w="1570" w:type="dxa"/>
            <w:tcMar/>
          </w:tcPr>
          <w:p w:rsidR="007068A8" w:rsidP="214819C8" w:rsidRDefault="007068A8" w14:paraId="7DCFB8B0" w14:textId="77777777">
            <w:pPr>
              <w:rPr>
                <w:rFonts w:ascii="Arial" w:hAnsi="Arial" w:eastAsia="Arial" w:cs="Arial"/>
              </w:rPr>
            </w:pPr>
            <w:r w:rsidRPr="214819C8" w:rsidR="04F1E4D7">
              <w:rPr>
                <w:rFonts w:ascii="Arial" w:hAnsi="Arial" w:eastAsia="Arial" w:cs="Arial"/>
              </w:rPr>
              <w:t>10.20-11.00</w:t>
            </w:r>
          </w:p>
        </w:tc>
        <w:tc>
          <w:tcPr>
            <w:tcW w:w="2108" w:type="dxa"/>
            <w:tcMar/>
          </w:tcPr>
          <w:p w:rsidR="007068A8" w:rsidP="214819C8" w:rsidRDefault="19344EB4" w14:paraId="24ED299B" w14:textId="010F5F39">
            <w:pPr>
              <w:rPr>
                <w:rFonts w:ascii="Arial" w:hAnsi="Arial" w:eastAsia="Arial" w:cs="Arial"/>
              </w:rPr>
            </w:pPr>
            <w:r w:rsidRPr="7E2A31C1" w:rsidR="71B68934">
              <w:rPr>
                <w:rFonts w:ascii="Arial" w:hAnsi="Arial" w:eastAsia="Arial" w:cs="Arial"/>
              </w:rPr>
              <w:t>Daniel Regan</w:t>
            </w:r>
            <w:r w:rsidRPr="7E2A31C1" w:rsidR="69AF569C">
              <w:rPr>
                <w:rFonts w:ascii="Arial" w:hAnsi="Arial" w:eastAsia="Arial" w:cs="Arial"/>
              </w:rPr>
              <w:t xml:space="preserve">, </w:t>
            </w:r>
            <w:r w:rsidRPr="7E2A31C1" w:rsidR="71B68934">
              <w:rPr>
                <w:rFonts w:ascii="Arial" w:hAnsi="Arial" w:eastAsia="Arial" w:cs="Arial"/>
              </w:rPr>
              <w:t>Jenny Lea</w:t>
            </w:r>
            <w:r w:rsidRPr="7E2A31C1" w:rsidR="07FB579F">
              <w:rPr>
                <w:rFonts w:ascii="Arial" w:hAnsi="Arial" w:eastAsia="Arial" w:cs="Arial"/>
              </w:rPr>
              <w:t>, Sophie Leighton and Karim Sultan</w:t>
            </w:r>
          </w:p>
          <w:p w:rsidR="007068A8" w:rsidP="214819C8" w:rsidRDefault="007068A8" w14:paraId="3961E7EA" w14:textId="77777777">
            <w:pPr>
              <w:rPr>
                <w:rFonts w:ascii="Arial" w:hAnsi="Arial" w:eastAsia="Arial" w:cs="Arial"/>
              </w:rPr>
            </w:pPr>
          </w:p>
        </w:tc>
        <w:tc>
          <w:tcPr>
            <w:tcW w:w="6240" w:type="dxa"/>
            <w:tcMar/>
          </w:tcPr>
          <w:p w:rsidRPr="00106761" w:rsidR="007068A8" w:rsidP="214819C8" w:rsidRDefault="592E5E81" w14:paraId="2B7EBAC8" w14:textId="5A247A3A">
            <w:pPr>
              <w:rPr>
                <w:rFonts w:ascii="Arial" w:hAnsi="Arial" w:eastAsia="Arial" w:cs="Arial"/>
              </w:rPr>
            </w:pPr>
            <w:r w:rsidRPr="7E2A31C1" w:rsidR="417E617E">
              <w:rPr>
                <w:rFonts w:ascii="Arial" w:hAnsi="Arial" w:eastAsia="Arial" w:cs="Arial"/>
              </w:rPr>
              <w:t>The practice and ethic</w:t>
            </w:r>
            <w:r w:rsidRPr="7E2A31C1" w:rsidR="0F9B8D48">
              <w:rPr>
                <w:rFonts w:ascii="Arial" w:hAnsi="Arial" w:eastAsia="Arial" w:cs="Arial"/>
              </w:rPr>
              <w:t>al approach</w:t>
            </w:r>
            <w:r w:rsidRPr="7E2A31C1" w:rsidR="417E617E">
              <w:rPr>
                <w:rFonts w:ascii="Arial" w:hAnsi="Arial" w:eastAsia="Arial" w:cs="Arial"/>
              </w:rPr>
              <w:t xml:space="preserve"> of framing artwork in </w:t>
            </w:r>
            <w:r w:rsidRPr="7E2A31C1" w:rsidR="0AE8FADD">
              <w:rPr>
                <w:rFonts w:ascii="Arial" w:hAnsi="Arial" w:eastAsia="Arial" w:cs="Arial"/>
              </w:rPr>
              <w:t>a health context</w:t>
            </w:r>
            <w:r w:rsidRPr="7E2A31C1" w:rsidR="41DD6E86">
              <w:rPr>
                <w:rFonts w:ascii="Arial" w:hAnsi="Arial" w:eastAsia="Arial" w:cs="Arial"/>
              </w:rPr>
              <w:t>.</w:t>
            </w:r>
            <w:r w:rsidRPr="7E2A31C1" w:rsidR="0AE8FADD">
              <w:rPr>
                <w:rFonts w:ascii="Arial" w:hAnsi="Arial" w:eastAsia="Arial" w:cs="Arial"/>
              </w:rPr>
              <w:t xml:space="preserve"> </w:t>
            </w:r>
          </w:p>
        </w:tc>
      </w:tr>
      <w:tr w:rsidR="004B5509" w:rsidTr="7E2A31C1" w14:paraId="737B413F" w14:textId="77777777">
        <w:tc>
          <w:tcPr>
            <w:tcW w:w="1570" w:type="dxa"/>
            <w:tcMar/>
          </w:tcPr>
          <w:p w:rsidR="007068A8" w:rsidP="214819C8" w:rsidRDefault="007068A8" w14:paraId="4C0652BA" w14:textId="77777777">
            <w:pPr>
              <w:rPr>
                <w:rFonts w:ascii="Arial" w:hAnsi="Arial" w:eastAsia="Arial" w:cs="Arial"/>
              </w:rPr>
            </w:pPr>
            <w:r w:rsidRPr="214819C8" w:rsidR="04F1E4D7">
              <w:rPr>
                <w:rFonts w:ascii="Arial" w:hAnsi="Arial" w:eastAsia="Arial" w:cs="Arial"/>
              </w:rPr>
              <w:t>11.00 -11.10</w:t>
            </w:r>
          </w:p>
        </w:tc>
        <w:tc>
          <w:tcPr>
            <w:tcW w:w="2108" w:type="dxa"/>
            <w:tcMar/>
          </w:tcPr>
          <w:p w:rsidR="007068A8" w:rsidP="214819C8" w:rsidRDefault="007068A8" w14:paraId="29A0970B" w14:textId="77777777">
            <w:pPr>
              <w:rPr>
                <w:rFonts w:ascii="Arial" w:hAnsi="Arial" w:eastAsia="Arial" w:cs="Arial"/>
              </w:rPr>
            </w:pPr>
            <w:r w:rsidRPr="214819C8" w:rsidR="04F1E4D7">
              <w:rPr>
                <w:rFonts w:ascii="Arial" w:hAnsi="Arial" w:eastAsia="Arial" w:cs="Arial"/>
              </w:rPr>
              <w:t>TEA BREAK</w:t>
            </w:r>
          </w:p>
        </w:tc>
        <w:tc>
          <w:tcPr>
            <w:tcW w:w="6240" w:type="dxa"/>
            <w:tcMar/>
          </w:tcPr>
          <w:p w:rsidR="007068A8" w:rsidP="214819C8" w:rsidRDefault="007068A8" w14:paraId="10CF42F0" w14:textId="77777777">
            <w:pPr>
              <w:rPr>
                <w:rFonts w:ascii="Arial" w:hAnsi="Arial" w:eastAsia="Arial" w:cs="Arial"/>
              </w:rPr>
            </w:pPr>
            <w:r w:rsidRPr="214819C8" w:rsidR="04F1E4D7">
              <w:rPr>
                <w:rFonts w:ascii="Arial" w:hAnsi="Arial" w:eastAsia="Arial" w:cs="Arial"/>
              </w:rPr>
              <w:t>TEA BREAK</w:t>
            </w:r>
          </w:p>
        </w:tc>
      </w:tr>
      <w:tr w:rsidR="004B5509" w:rsidTr="7E2A31C1" w14:paraId="333A3A60" w14:textId="77777777">
        <w:tc>
          <w:tcPr>
            <w:tcW w:w="1570" w:type="dxa"/>
            <w:tcMar/>
          </w:tcPr>
          <w:p w:rsidR="007068A8" w:rsidP="214819C8" w:rsidRDefault="007068A8" w14:paraId="5A82F270" w14:textId="77777777">
            <w:pPr>
              <w:rPr>
                <w:rFonts w:ascii="Arial" w:hAnsi="Arial" w:eastAsia="Arial" w:cs="Arial"/>
              </w:rPr>
            </w:pPr>
            <w:r w:rsidRPr="214819C8" w:rsidR="04F1E4D7">
              <w:rPr>
                <w:rFonts w:ascii="Arial" w:hAnsi="Arial" w:eastAsia="Arial" w:cs="Arial"/>
              </w:rPr>
              <w:t>11.10 -11:50</w:t>
            </w:r>
          </w:p>
        </w:tc>
        <w:tc>
          <w:tcPr>
            <w:tcW w:w="2108" w:type="dxa"/>
            <w:tcMar/>
          </w:tcPr>
          <w:p w:rsidR="007068A8" w:rsidP="214819C8" w:rsidRDefault="19344EB4" w14:paraId="4A40B329" w14:textId="35752C91">
            <w:pPr>
              <w:rPr>
                <w:rFonts w:ascii="Arial" w:hAnsi="Arial" w:eastAsia="Arial" w:cs="Arial"/>
              </w:rPr>
            </w:pPr>
            <w:r w:rsidRPr="214819C8" w:rsidR="6A0CD978">
              <w:rPr>
                <w:rFonts w:ascii="Arial" w:hAnsi="Arial" w:eastAsia="Arial" w:cs="Arial"/>
              </w:rPr>
              <w:t xml:space="preserve">Jules Cunningham </w:t>
            </w:r>
            <w:r w:rsidRPr="214819C8" w:rsidR="10568E18">
              <w:rPr>
                <w:rFonts w:ascii="Arial" w:hAnsi="Arial" w:eastAsia="Arial" w:cs="Arial"/>
              </w:rPr>
              <w:t>and</w:t>
            </w:r>
            <w:r w:rsidRPr="214819C8" w:rsidR="6A0CD978">
              <w:rPr>
                <w:rFonts w:ascii="Arial" w:hAnsi="Arial" w:eastAsia="Arial" w:cs="Arial"/>
              </w:rPr>
              <w:t xml:space="preserve"> Kat Bridge</w:t>
            </w:r>
            <w:r w:rsidRPr="214819C8" w:rsidR="09099406">
              <w:rPr>
                <w:rFonts w:ascii="Arial" w:hAnsi="Arial" w:eastAsia="Arial" w:cs="Arial"/>
              </w:rPr>
              <w:t>. Moderated by Karim Sultan</w:t>
            </w:r>
            <w:r w:rsidRPr="214819C8" w:rsidR="6A0CD978">
              <w:rPr>
                <w:rFonts w:ascii="Arial" w:hAnsi="Arial" w:eastAsia="Arial" w:cs="Arial"/>
              </w:rPr>
              <w:t xml:space="preserve"> </w:t>
            </w:r>
            <w:r w:rsidRPr="214819C8" w:rsidR="40277208">
              <w:rPr>
                <w:rFonts w:ascii="Arial" w:hAnsi="Arial" w:eastAsia="Arial" w:cs="Arial"/>
              </w:rPr>
              <w:t xml:space="preserve"> </w:t>
            </w:r>
          </w:p>
        </w:tc>
        <w:tc>
          <w:tcPr>
            <w:tcW w:w="6240" w:type="dxa"/>
            <w:tcMar/>
          </w:tcPr>
          <w:p w:rsidR="76E942E7" w:rsidP="214819C8" w:rsidRDefault="76E942E7" w14:paraId="2A599401" w14:textId="17D05D8A">
            <w:pPr>
              <w:rPr>
                <w:rFonts w:ascii="Arial" w:hAnsi="Arial" w:eastAsia="Arial" w:cs="Arial"/>
              </w:rPr>
            </w:pPr>
            <w:r w:rsidRPr="214819C8" w:rsidR="40D4EAC4">
              <w:rPr>
                <w:rFonts w:ascii="Arial" w:hAnsi="Arial" w:eastAsia="Arial" w:cs="Arial"/>
              </w:rPr>
              <w:t>Jules and Kat will talk about their work at the Bethlem Gallery, Bethlem Royal Hospital and how it has affected and changed their working practices in other places and spaces.</w:t>
            </w:r>
          </w:p>
          <w:p w:rsidR="00D86616" w:rsidP="214819C8" w:rsidRDefault="00D86616" w14:paraId="445C5CB7" w14:textId="6597E14C">
            <w:pPr>
              <w:rPr>
                <w:rFonts w:ascii="Arial" w:hAnsi="Arial" w:eastAsia="Arial" w:cs="Arial"/>
              </w:rPr>
            </w:pPr>
          </w:p>
        </w:tc>
      </w:tr>
      <w:tr w:rsidR="004B5509" w:rsidTr="7E2A31C1" w14:paraId="1276D930" w14:textId="77777777">
        <w:trPr>
          <w:trHeight w:val="300"/>
        </w:trPr>
        <w:tc>
          <w:tcPr>
            <w:tcW w:w="1570" w:type="dxa"/>
            <w:tcMar/>
          </w:tcPr>
          <w:p w:rsidR="007068A8" w:rsidP="214819C8" w:rsidRDefault="007068A8" w14:paraId="5BDE47AB" w14:textId="77777777">
            <w:pPr>
              <w:rPr>
                <w:rFonts w:ascii="Arial" w:hAnsi="Arial" w:eastAsia="Arial" w:cs="Arial"/>
              </w:rPr>
            </w:pPr>
            <w:r w:rsidRPr="214819C8" w:rsidR="04F1E4D7">
              <w:rPr>
                <w:rFonts w:ascii="Arial" w:hAnsi="Arial" w:eastAsia="Arial" w:cs="Arial"/>
              </w:rPr>
              <w:t>11.50-12.40</w:t>
            </w:r>
          </w:p>
        </w:tc>
        <w:tc>
          <w:tcPr>
            <w:tcW w:w="2108" w:type="dxa"/>
            <w:tcMar/>
          </w:tcPr>
          <w:p w:rsidR="007068A8" w:rsidP="214819C8" w:rsidRDefault="007068A8" w14:paraId="7970604E" w14:textId="3B83AD7B">
            <w:pPr>
              <w:rPr>
                <w:rFonts w:ascii="Arial" w:hAnsi="Arial" w:eastAsia="Arial" w:cs="Arial"/>
              </w:rPr>
            </w:pPr>
            <w:r w:rsidRPr="214819C8" w:rsidR="04F1E4D7">
              <w:rPr>
                <w:rFonts w:ascii="Arial" w:hAnsi="Arial" w:eastAsia="Arial" w:cs="Arial"/>
              </w:rPr>
              <w:t>MR X</w:t>
            </w:r>
            <w:r w:rsidRPr="214819C8" w:rsidR="6094EACC">
              <w:rPr>
                <w:rFonts w:ascii="Arial" w:hAnsi="Arial" w:eastAsia="Arial" w:cs="Arial"/>
              </w:rPr>
              <w:t>,</w:t>
            </w:r>
            <w:r w:rsidRPr="214819C8" w:rsidR="04F1E4D7">
              <w:rPr>
                <w:rFonts w:ascii="Arial" w:hAnsi="Arial" w:eastAsia="Arial" w:cs="Arial"/>
              </w:rPr>
              <w:t xml:space="preserve"> Lucy </w:t>
            </w:r>
            <w:r w:rsidRPr="214819C8" w:rsidR="04F1E4D7">
              <w:rPr>
                <w:rFonts w:ascii="Arial" w:hAnsi="Arial" w:eastAsia="Arial" w:cs="Arial"/>
              </w:rPr>
              <w:t>Owen</w:t>
            </w:r>
            <w:r w:rsidRPr="214819C8" w:rsidR="04F1E4D7">
              <w:rPr>
                <w:rFonts w:ascii="Arial" w:hAnsi="Arial" w:eastAsia="Arial" w:cs="Arial"/>
              </w:rPr>
              <w:t xml:space="preserve"> </w:t>
            </w:r>
            <w:r w:rsidRPr="214819C8" w:rsidR="73F3BAC6">
              <w:rPr>
                <w:rFonts w:ascii="Arial" w:hAnsi="Arial" w:eastAsia="Arial" w:cs="Arial"/>
              </w:rPr>
              <w:t>and</w:t>
            </w:r>
            <w:r w:rsidRPr="214819C8" w:rsidR="04F1E4D7">
              <w:rPr>
                <w:rFonts w:ascii="Arial" w:hAnsi="Arial" w:eastAsia="Arial" w:cs="Arial"/>
              </w:rPr>
              <w:t xml:space="preserve"> </w:t>
            </w:r>
            <w:r w:rsidRPr="214819C8" w:rsidR="2DC3D907">
              <w:rPr>
                <w:rFonts w:ascii="Arial" w:hAnsi="Arial" w:eastAsia="Arial" w:cs="Arial"/>
              </w:rPr>
              <w:t>Kate Wat</w:t>
            </w:r>
            <w:r w:rsidRPr="214819C8" w:rsidR="63815922">
              <w:rPr>
                <w:rFonts w:ascii="Arial" w:hAnsi="Arial" w:eastAsia="Arial" w:cs="Arial"/>
              </w:rPr>
              <w:t>son</w:t>
            </w:r>
            <w:r w:rsidRPr="214819C8" w:rsidR="04F1E4D7">
              <w:rPr>
                <w:rFonts w:ascii="Arial" w:hAnsi="Arial" w:eastAsia="Arial" w:cs="Arial"/>
              </w:rPr>
              <w:t xml:space="preserve"> </w:t>
            </w:r>
          </w:p>
        </w:tc>
        <w:tc>
          <w:tcPr>
            <w:tcW w:w="6240" w:type="dxa"/>
            <w:tcMar/>
          </w:tcPr>
          <w:p w:rsidR="007068A8" w:rsidP="214819C8" w:rsidRDefault="1F1AFDC7" w14:paraId="672B93D5" w14:textId="00643A91">
            <w:pPr>
              <w:rPr>
                <w:rFonts w:ascii="Arial" w:hAnsi="Arial" w:eastAsia="Arial" w:cs="Arial"/>
              </w:rPr>
            </w:pPr>
            <w:r w:rsidRPr="214819C8" w:rsidR="17C7B401">
              <w:rPr>
                <w:rFonts w:ascii="Arial" w:hAnsi="Arial" w:eastAsia="Arial" w:cs="Arial"/>
              </w:rPr>
              <w:t xml:space="preserve">‘Something Glamourous, Something Awkward’ </w:t>
            </w:r>
            <w:r w:rsidRPr="214819C8" w:rsidR="6A0CD978">
              <w:rPr>
                <w:rFonts w:ascii="Arial" w:hAnsi="Arial" w:eastAsia="Arial" w:cs="Arial"/>
              </w:rPr>
              <w:t>Film Screening</w:t>
            </w:r>
            <w:r w:rsidRPr="214819C8" w:rsidR="70BF42B4">
              <w:rPr>
                <w:rFonts w:ascii="Arial" w:hAnsi="Arial" w:eastAsia="Arial" w:cs="Arial"/>
              </w:rPr>
              <w:t xml:space="preserve"> (25 mins)</w:t>
            </w:r>
            <w:r w:rsidRPr="214819C8" w:rsidR="6A0CD978">
              <w:rPr>
                <w:rFonts w:ascii="Arial" w:hAnsi="Arial" w:eastAsia="Arial" w:cs="Arial"/>
              </w:rPr>
              <w:t xml:space="preserve"> </w:t>
            </w:r>
            <w:r w:rsidRPr="214819C8" w:rsidR="1AAA8D6F">
              <w:rPr>
                <w:rFonts w:ascii="Arial" w:hAnsi="Arial" w:eastAsia="Arial" w:cs="Arial"/>
              </w:rPr>
              <w:t xml:space="preserve">followed by a </w:t>
            </w:r>
            <w:r w:rsidRPr="214819C8" w:rsidR="6A0CD978">
              <w:rPr>
                <w:rFonts w:ascii="Arial" w:hAnsi="Arial" w:eastAsia="Arial" w:cs="Arial"/>
              </w:rPr>
              <w:t>Q&amp;A with Mr X</w:t>
            </w:r>
            <w:r w:rsidRPr="214819C8" w:rsidR="4D72E7A5">
              <w:rPr>
                <w:rFonts w:ascii="Arial" w:hAnsi="Arial" w:eastAsia="Arial" w:cs="Arial"/>
              </w:rPr>
              <w:t xml:space="preserve"> and Lucy Owen.</w:t>
            </w:r>
          </w:p>
          <w:p w:rsidR="007068A8" w:rsidP="214819C8" w:rsidRDefault="007068A8" w14:paraId="0DD34A31" w14:textId="6666750C">
            <w:pPr>
              <w:rPr>
                <w:rFonts w:ascii="Arial" w:hAnsi="Arial" w:eastAsia="Arial" w:cs="Arial"/>
              </w:rPr>
            </w:pPr>
          </w:p>
        </w:tc>
      </w:tr>
      <w:tr w:rsidR="004B5509" w:rsidTr="7E2A31C1" w14:paraId="5AC24903" w14:textId="77777777">
        <w:trPr>
          <w:trHeight w:val="300"/>
        </w:trPr>
        <w:tc>
          <w:tcPr>
            <w:tcW w:w="1570" w:type="dxa"/>
            <w:tcMar/>
          </w:tcPr>
          <w:p w:rsidR="007068A8" w:rsidP="214819C8" w:rsidRDefault="007068A8" w14:paraId="7476D196" w14:textId="77777777">
            <w:pPr>
              <w:rPr>
                <w:rFonts w:ascii="Arial" w:hAnsi="Arial" w:eastAsia="Arial" w:cs="Arial"/>
              </w:rPr>
            </w:pPr>
            <w:r w:rsidRPr="214819C8" w:rsidR="04F1E4D7">
              <w:rPr>
                <w:rFonts w:ascii="Arial" w:hAnsi="Arial" w:eastAsia="Arial" w:cs="Arial"/>
              </w:rPr>
              <w:t>12.40-1.40</w:t>
            </w:r>
          </w:p>
        </w:tc>
        <w:tc>
          <w:tcPr>
            <w:tcW w:w="2108" w:type="dxa"/>
            <w:tcMar/>
          </w:tcPr>
          <w:p w:rsidR="007068A8" w:rsidP="214819C8" w:rsidRDefault="007068A8" w14:paraId="0D536ED1" w14:textId="4E8A531E">
            <w:pPr>
              <w:rPr>
                <w:rFonts w:ascii="Arial" w:hAnsi="Arial" w:eastAsia="Arial" w:cs="Arial"/>
              </w:rPr>
            </w:pPr>
            <w:r w:rsidRPr="214819C8" w:rsidR="04F1E4D7">
              <w:rPr>
                <w:rFonts w:ascii="Arial" w:hAnsi="Arial" w:eastAsia="Arial" w:cs="Arial"/>
              </w:rPr>
              <w:t>LUNCH</w:t>
            </w:r>
            <w:r w:rsidRPr="214819C8" w:rsidR="0B0423C4">
              <w:rPr>
                <w:rFonts w:ascii="Arial" w:hAnsi="Arial" w:eastAsia="Arial" w:cs="Arial"/>
              </w:rPr>
              <w:t xml:space="preserve"> BREAK</w:t>
            </w:r>
          </w:p>
        </w:tc>
        <w:tc>
          <w:tcPr>
            <w:tcW w:w="6240" w:type="dxa"/>
            <w:tcMar/>
          </w:tcPr>
          <w:p w:rsidR="007068A8" w:rsidP="214819C8" w:rsidRDefault="007068A8" w14:paraId="54CEFD33" w14:textId="6445FA0E">
            <w:pPr>
              <w:rPr>
                <w:rFonts w:ascii="Arial" w:hAnsi="Arial" w:eastAsia="Arial" w:cs="Arial"/>
              </w:rPr>
            </w:pPr>
            <w:r w:rsidRPr="214819C8" w:rsidR="04F1E4D7">
              <w:rPr>
                <w:rFonts w:ascii="Arial" w:hAnsi="Arial" w:eastAsia="Arial" w:cs="Arial"/>
              </w:rPr>
              <w:t>LUNCH</w:t>
            </w:r>
            <w:r w:rsidRPr="214819C8" w:rsidR="5EE7F208">
              <w:rPr>
                <w:rFonts w:ascii="Arial" w:hAnsi="Arial" w:eastAsia="Arial" w:cs="Arial"/>
              </w:rPr>
              <w:t xml:space="preserve"> BREAK</w:t>
            </w:r>
          </w:p>
          <w:p w:rsidR="007068A8" w:rsidP="214819C8" w:rsidRDefault="007068A8" w14:paraId="23D46CFD" w14:textId="77777777">
            <w:pPr>
              <w:rPr>
                <w:rFonts w:ascii="Arial" w:hAnsi="Arial" w:eastAsia="Arial" w:cs="Arial"/>
              </w:rPr>
            </w:pPr>
          </w:p>
        </w:tc>
      </w:tr>
      <w:tr w:rsidR="004B5509" w:rsidTr="7E2A31C1" w14:paraId="29569C4A" w14:textId="77777777">
        <w:trPr>
          <w:trHeight w:val="300"/>
        </w:trPr>
        <w:tc>
          <w:tcPr>
            <w:tcW w:w="1570" w:type="dxa"/>
            <w:tcMar/>
          </w:tcPr>
          <w:p w:rsidR="007068A8" w:rsidP="214819C8" w:rsidRDefault="007068A8" w14:paraId="6A77CC02" w14:textId="77777777">
            <w:pPr>
              <w:rPr>
                <w:rFonts w:ascii="Arial" w:hAnsi="Arial" w:eastAsia="Arial" w:cs="Arial"/>
              </w:rPr>
            </w:pPr>
            <w:r w:rsidRPr="214819C8" w:rsidR="04F1E4D7">
              <w:rPr>
                <w:rFonts w:ascii="Arial" w:hAnsi="Arial" w:eastAsia="Arial" w:cs="Arial"/>
              </w:rPr>
              <w:t>1.40-2.20</w:t>
            </w:r>
          </w:p>
        </w:tc>
        <w:tc>
          <w:tcPr>
            <w:tcW w:w="2108" w:type="dxa"/>
            <w:tcMar/>
          </w:tcPr>
          <w:p w:rsidR="007068A8" w:rsidP="7E2A31C1" w:rsidRDefault="19344EB4" w14:paraId="10DA535A" w14:textId="3AE3314A">
            <w:pPr>
              <w:pStyle w:val="Normal"/>
              <w:rPr>
                <w:rFonts w:ascii="Arial" w:hAnsi="Arial" w:eastAsia="Arial" w:cs="Arial"/>
                <w:noProof w:val="0"/>
                <w:sz w:val="24"/>
                <w:szCs w:val="24"/>
                <w:lang w:val="en-GB"/>
              </w:rPr>
            </w:pPr>
            <w:r w:rsidRPr="7E2A31C1" w:rsidR="43CFFFE1">
              <w:rPr>
                <w:rFonts w:ascii="Arial" w:hAnsi="Arial" w:eastAsia="Arial" w:cs="Arial"/>
              </w:rPr>
              <w:t xml:space="preserve">Dr </w:t>
            </w:r>
            <w:r w:rsidRPr="7E2A31C1" w:rsidR="71B68934">
              <w:rPr>
                <w:rFonts w:ascii="Arial" w:hAnsi="Arial" w:eastAsia="Arial" w:cs="Arial"/>
              </w:rPr>
              <w:t>Jo Townsend</w:t>
            </w:r>
            <w:r w:rsidRPr="7E2A31C1" w:rsidR="6ED51C3A">
              <w:rPr>
                <w:rFonts w:ascii="Arial" w:hAnsi="Arial" w:eastAsia="Arial" w:cs="Arial"/>
              </w:rPr>
              <w:t>,</w:t>
            </w:r>
            <w:r w:rsidRPr="7E2A31C1" w:rsidR="482E0F8E">
              <w:rPr>
                <w:rFonts w:ascii="Arial" w:hAnsi="Arial" w:eastAsia="Arial" w:cs="Arial"/>
              </w:rPr>
              <w:t xml:space="preserve"> </w:t>
            </w:r>
            <w:r w:rsidRPr="7E2A31C1" w:rsidR="5CF1BF1B">
              <w:rPr>
                <w:rFonts w:ascii="Arial" w:hAnsi="Arial" w:eastAsia="Arial" w:cs="Arial"/>
              </w:rPr>
              <w:t xml:space="preserve">Dr </w:t>
            </w:r>
            <w:r w:rsidRPr="7E2A31C1" w:rsidR="482E0F8E">
              <w:rPr>
                <w:rFonts w:ascii="Arial" w:hAnsi="Arial" w:eastAsia="Arial" w:cs="Arial"/>
              </w:rPr>
              <w:t xml:space="preserve">Tola </w:t>
            </w:r>
            <w:r w:rsidRPr="7E2A31C1" w:rsidR="482E0F8E">
              <w:rPr>
                <w:rFonts w:ascii="Arial" w:hAnsi="Arial" w:eastAsia="Arial" w:cs="Arial"/>
              </w:rPr>
              <w:t>Dabiri</w:t>
            </w:r>
            <w:r w:rsidRPr="7E2A31C1" w:rsidR="482E0F8E">
              <w:rPr>
                <w:rFonts w:ascii="Arial" w:hAnsi="Arial" w:eastAsia="Arial" w:cs="Arial"/>
              </w:rPr>
              <w:t xml:space="preserve"> </w:t>
            </w:r>
            <w:r w:rsidRPr="7E2A31C1" w:rsidR="7DB50EFB">
              <w:rPr>
                <w:rFonts w:ascii="Arial" w:hAnsi="Arial" w:eastAsia="Arial" w:cs="Arial"/>
              </w:rPr>
              <w:t>and</w:t>
            </w:r>
            <w:r w:rsidRPr="7E2A31C1" w:rsidR="505FB388">
              <w:rPr>
                <w:rFonts w:ascii="Arial" w:hAnsi="Arial" w:eastAsia="Arial" w:cs="Arial"/>
              </w:rPr>
              <w:t xml:space="preserve"> </w:t>
            </w:r>
            <w:r w:rsidRPr="7E2A31C1" w:rsidR="0900CCAC">
              <w:rPr>
                <w:rFonts w:ascii="Arial" w:hAnsi="Arial" w:eastAsia="Arial" w:cs="Arial"/>
              </w:rPr>
              <w:t xml:space="preserve">Helen </w:t>
            </w:r>
            <w:r w:rsidRPr="7E2A31C1" w:rsidR="0900CCAC">
              <w:rPr>
                <w:rFonts w:ascii="Arial" w:hAnsi="Arial" w:eastAsia="Arial" w:cs="Arial"/>
                <w:b w:val="0"/>
                <w:bCs w:val="0"/>
                <w:noProof w:val="0"/>
                <w:sz w:val="24"/>
                <w:szCs w:val="24"/>
                <w:lang w:val="en-GB"/>
              </w:rPr>
              <w:t>Chatterjee</w:t>
            </w:r>
          </w:p>
        </w:tc>
        <w:tc>
          <w:tcPr>
            <w:tcW w:w="6240" w:type="dxa"/>
            <w:tcMar/>
          </w:tcPr>
          <w:p w:rsidR="007068A8" w:rsidP="214819C8" w:rsidRDefault="00D21072" w14:paraId="22BC6961" w14:textId="7FDFEBB3">
            <w:pPr>
              <w:rPr>
                <w:rFonts w:ascii="Arial" w:hAnsi="Arial" w:eastAsia="Arial" w:cs="Arial"/>
              </w:rPr>
            </w:pPr>
            <w:r w:rsidRPr="214819C8" w:rsidR="1DAC815E">
              <w:rPr>
                <w:rFonts w:ascii="Arial" w:hAnsi="Arial" w:eastAsia="Arial" w:cs="Arial"/>
              </w:rPr>
              <w:t>Advocating</w:t>
            </w:r>
            <w:r w:rsidRPr="214819C8" w:rsidR="04F1E4D7">
              <w:rPr>
                <w:rFonts w:ascii="Arial" w:hAnsi="Arial" w:eastAsia="Arial" w:cs="Arial"/>
              </w:rPr>
              <w:t xml:space="preserve"> for art in health settings</w:t>
            </w:r>
            <w:r w:rsidRPr="214819C8" w:rsidR="56B2B32F">
              <w:rPr>
                <w:rFonts w:ascii="Arial" w:hAnsi="Arial" w:eastAsia="Arial" w:cs="Arial"/>
              </w:rPr>
              <w:t>.</w:t>
            </w:r>
          </w:p>
        </w:tc>
      </w:tr>
      <w:tr w:rsidR="004B5509" w:rsidTr="7E2A31C1" w14:paraId="14593775" w14:textId="77777777">
        <w:tc>
          <w:tcPr>
            <w:tcW w:w="1570" w:type="dxa"/>
            <w:tcMar/>
          </w:tcPr>
          <w:p w:rsidR="007068A8" w:rsidP="214819C8" w:rsidRDefault="007068A8" w14:paraId="7AB67B00" w14:textId="77777777">
            <w:pPr>
              <w:rPr>
                <w:rFonts w:ascii="Arial" w:hAnsi="Arial" w:eastAsia="Arial" w:cs="Arial"/>
              </w:rPr>
            </w:pPr>
            <w:r w:rsidRPr="214819C8" w:rsidR="04F1E4D7">
              <w:rPr>
                <w:rFonts w:ascii="Arial" w:hAnsi="Arial" w:eastAsia="Arial" w:cs="Arial"/>
              </w:rPr>
              <w:t>2.20 -3.00</w:t>
            </w:r>
          </w:p>
        </w:tc>
        <w:tc>
          <w:tcPr>
            <w:tcW w:w="2108" w:type="dxa"/>
            <w:tcMar/>
          </w:tcPr>
          <w:p w:rsidR="007068A8" w:rsidP="214819C8" w:rsidRDefault="19344EB4" w14:paraId="7284D7F7" w14:textId="45D3DA39">
            <w:pPr>
              <w:rPr>
                <w:rFonts w:ascii="Arial" w:hAnsi="Arial" w:eastAsia="Arial" w:cs="Arial"/>
              </w:rPr>
            </w:pPr>
            <w:r w:rsidRPr="214819C8" w:rsidR="6A0CD978">
              <w:rPr>
                <w:rFonts w:ascii="Arial" w:hAnsi="Arial" w:eastAsia="Arial" w:cs="Arial"/>
              </w:rPr>
              <w:t>Gerard Drennan</w:t>
            </w:r>
            <w:r w:rsidRPr="214819C8" w:rsidR="4158E22E">
              <w:rPr>
                <w:rFonts w:ascii="Arial" w:hAnsi="Arial" w:eastAsia="Arial" w:cs="Arial"/>
              </w:rPr>
              <w:t xml:space="preserve"> </w:t>
            </w:r>
            <w:r w:rsidRPr="214819C8" w:rsidR="14B0740D">
              <w:rPr>
                <w:rFonts w:ascii="Arial" w:hAnsi="Arial" w:eastAsia="Arial" w:cs="Arial"/>
              </w:rPr>
              <w:t>and</w:t>
            </w:r>
            <w:r w:rsidRPr="214819C8" w:rsidR="44562784">
              <w:rPr>
                <w:rFonts w:ascii="Arial" w:hAnsi="Arial" w:eastAsia="Arial" w:cs="Arial"/>
              </w:rPr>
              <w:t xml:space="preserve"> </w:t>
            </w:r>
            <w:r w:rsidRPr="214819C8" w:rsidR="7D95FBC6">
              <w:rPr>
                <w:rFonts w:ascii="Arial" w:hAnsi="Arial" w:eastAsia="Arial" w:cs="Arial"/>
              </w:rPr>
              <w:t>Sophie Leighton</w:t>
            </w:r>
          </w:p>
        </w:tc>
        <w:tc>
          <w:tcPr>
            <w:tcW w:w="6240" w:type="dxa"/>
            <w:tcMar/>
          </w:tcPr>
          <w:p w:rsidR="007068A8" w:rsidP="214819C8" w:rsidRDefault="598903A7" w14:paraId="4E7F4C73" w14:textId="471772E0">
            <w:pPr>
              <w:rPr>
                <w:rFonts w:ascii="Arial" w:hAnsi="Arial" w:eastAsia="Arial" w:cs="Arial"/>
              </w:rPr>
            </w:pPr>
            <w:r w:rsidRPr="214819C8" w:rsidR="611C70B0">
              <w:rPr>
                <w:rFonts w:ascii="Arial" w:hAnsi="Arial" w:eastAsia="Arial" w:cs="Arial"/>
              </w:rPr>
              <w:t>Support structures of and at Bethlem Gallery</w:t>
            </w:r>
            <w:r w:rsidRPr="214819C8" w:rsidR="7B8D3D5E">
              <w:rPr>
                <w:rFonts w:ascii="Arial" w:hAnsi="Arial" w:eastAsia="Arial" w:cs="Arial"/>
              </w:rPr>
              <w:t>.</w:t>
            </w:r>
          </w:p>
          <w:p w:rsidR="007068A8" w:rsidP="214819C8" w:rsidRDefault="007068A8" w14:paraId="04A4C0C1" w14:textId="5948654D">
            <w:pPr>
              <w:rPr>
                <w:rFonts w:ascii="Arial" w:hAnsi="Arial" w:eastAsia="Arial" w:cs="Arial"/>
              </w:rPr>
            </w:pPr>
          </w:p>
        </w:tc>
      </w:tr>
      <w:tr w:rsidR="004B5509" w:rsidTr="7E2A31C1" w14:paraId="4F25A34D" w14:textId="77777777">
        <w:tc>
          <w:tcPr>
            <w:tcW w:w="1570" w:type="dxa"/>
            <w:tcMar/>
          </w:tcPr>
          <w:p w:rsidR="007068A8" w:rsidP="214819C8" w:rsidRDefault="007068A8" w14:paraId="3DB13FBF" w14:textId="77777777">
            <w:pPr>
              <w:rPr>
                <w:rFonts w:ascii="Arial" w:hAnsi="Arial" w:eastAsia="Arial" w:cs="Arial"/>
              </w:rPr>
            </w:pPr>
            <w:r w:rsidRPr="214819C8" w:rsidR="04F1E4D7">
              <w:rPr>
                <w:rFonts w:ascii="Arial" w:hAnsi="Arial" w:eastAsia="Arial" w:cs="Arial"/>
              </w:rPr>
              <w:t>3.00-3.10</w:t>
            </w:r>
          </w:p>
        </w:tc>
        <w:tc>
          <w:tcPr>
            <w:tcW w:w="2108" w:type="dxa"/>
            <w:tcMar/>
          </w:tcPr>
          <w:p w:rsidR="007068A8" w:rsidP="214819C8" w:rsidRDefault="007068A8" w14:paraId="53E75DB9" w14:textId="77777777">
            <w:pPr>
              <w:rPr>
                <w:rFonts w:ascii="Arial" w:hAnsi="Arial" w:eastAsia="Arial" w:cs="Arial"/>
              </w:rPr>
            </w:pPr>
            <w:r w:rsidRPr="214819C8" w:rsidR="04F1E4D7">
              <w:rPr>
                <w:rFonts w:ascii="Arial" w:hAnsi="Arial" w:eastAsia="Arial" w:cs="Arial"/>
              </w:rPr>
              <w:t>TEA BREAK</w:t>
            </w:r>
          </w:p>
        </w:tc>
        <w:tc>
          <w:tcPr>
            <w:tcW w:w="6240" w:type="dxa"/>
            <w:tcMar/>
          </w:tcPr>
          <w:p w:rsidR="007068A8" w:rsidP="214819C8" w:rsidRDefault="007068A8" w14:paraId="6E036C27" w14:textId="77777777">
            <w:pPr>
              <w:rPr>
                <w:rFonts w:ascii="Arial" w:hAnsi="Arial" w:eastAsia="Arial" w:cs="Arial"/>
              </w:rPr>
            </w:pPr>
            <w:r w:rsidRPr="214819C8" w:rsidR="04F1E4D7">
              <w:rPr>
                <w:rFonts w:ascii="Arial" w:hAnsi="Arial" w:eastAsia="Arial" w:cs="Arial"/>
              </w:rPr>
              <w:t>TEA BREAK</w:t>
            </w:r>
          </w:p>
        </w:tc>
      </w:tr>
      <w:tr w:rsidR="004B5509" w:rsidTr="7E2A31C1" w14:paraId="26662ACC" w14:textId="77777777">
        <w:tc>
          <w:tcPr>
            <w:tcW w:w="1570" w:type="dxa"/>
            <w:tcMar/>
          </w:tcPr>
          <w:p w:rsidR="007068A8" w:rsidP="214819C8" w:rsidRDefault="007068A8" w14:paraId="71F692B7" w14:textId="77777777">
            <w:pPr>
              <w:tabs>
                <w:tab w:val="left" w:pos="1056"/>
              </w:tabs>
              <w:rPr>
                <w:rFonts w:ascii="Arial" w:hAnsi="Arial" w:eastAsia="Arial" w:cs="Arial"/>
              </w:rPr>
            </w:pPr>
            <w:r w:rsidRPr="214819C8" w:rsidR="04F1E4D7">
              <w:rPr>
                <w:rFonts w:ascii="Arial" w:hAnsi="Arial" w:eastAsia="Arial" w:cs="Arial"/>
              </w:rPr>
              <w:t>3.10-4.00</w:t>
            </w:r>
          </w:p>
        </w:tc>
        <w:tc>
          <w:tcPr>
            <w:tcW w:w="2108" w:type="dxa"/>
            <w:tcMar/>
          </w:tcPr>
          <w:p w:rsidR="007068A8" w:rsidP="214819C8" w:rsidRDefault="007068A8" w14:paraId="1B677D34" w14:textId="72DD2384">
            <w:pPr>
              <w:rPr>
                <w:rFonts w:ascii="Arial" w:hAnsi="Arial" w:eastAsia="Arial" w:cs="Arial"/>
              </w:rPr>
            </w:pPr>
            <w:r w:rsidRPr="214819C8" w:rsidR="04F1E4D7">
              <w:rPr>
                <w:rFonts w:ascii="Arial" w:hAnsi="Arial" w:eastAsia="Arial" w:cs="Arial"/>
              </w:rPr>
              <w:t>Sophie Leighton</w:t>
            </w:r>
            <w:r w:rsidRPr="214819C8" w:rsidR="78AAE36E">
              <w:rPr>
                <w:rFonts w:ascii="Arial" w:hAnsi="Arial" w:eastAsia="Arial" w:cs="Arial"/>
              </w:rPr>
              <w:t xml:space="preserve"> </w:t>
            </w:r>
            <w:r w:rsidRPr="214819C8" w:rsidR="58920C3F">
              <w:rPr>
                <w:rFonts w:ascii="Arial" w:hAnsi="Arial" w:eastAsia="Arial" w:cs="Arial"/>
              </w:rPr>
              <w:t>and</w:t>
            </w:r>
          </w:p>
          <w:p w:rsidR="007068A8" w:rsidP="214819C8" w:rsidRDefault="007068A8" w14:paraId="6C3AFE24" w14:textId="77777777">
            <w:pPr>
              <w:rPr>
                <w:rFonts w:ascii="Arial" w:hAnsi="Arial" w:eastAsia="Arial" w:cs="Arial"/>
              </w:rPr>
            </w:pPr>
            <w:r w:rsidRPr="214819C8" w:rsidR="04F1E4D7">
              <w:rPr>
                <w:rFonts w:ascii="Arial" w:hAnsi="Arial" w:eastAsia="Arial" w:cs="Arial"/>
              </w:rPr>
              <w:t>Amina Darwish</w:t>
            </w:r>
          </w:p>
        </w:tc>
        <w:tc>
          <w:tcPr>
            <w:tcW w:w="6240" w:type="dxa"/>
            <w:tcMar/>
          </w:tcPr>
          <w:p w:rsidR="007A2C26" w:rsidP="214819C8" w:rsidRDefault="007068A8" w14:paraId="4CBEC11A" w14:textId="613DA6A5">
            <w:pPr>
              <w:rPr>
                <w:rFonts w:ascii="Arial" w:hAnsi="Arial" w:eastAsia="Arial" w:cs="Arial"/>
              </w:rPr>
            </w:pPr>
            <w:r w:rsidRPr="214819C8" w:rsidR="04F1E4D7">
              <w:rPr>
                <w:rFonts w:ascii="Arial" w:hAnsi="Arial" w:eastAsia="Arial" w:cs="Arial"/>
              </w:rPr>
              <w:t>Listening Session</w:t>
            </w:r>
            <w:r w:rsidRPr="214819C8" w:rsidR="1225A139">
              <w:rPr>
                <w:rFonts w:ascii="Arial" w:hAnsi="Arial" w:eastAsia="Arial" w:cs="Arial"/>
              </w:rPr>
              <w:t xml:space="preserve">: </w:t>
            </w:r>
            <w:r w:rsidRPr="214819C8" w:rsidR="5AD58E9D">
              <w:rPr>
                <w:rFonts w:ascii="Arial" w:hAnsi="Arial" w:eastAsia="Arial" w:cs="Arial"/>
              </w:rPr>
              <w:t xml:space="preserve">Reflecting on the day and </w:t>
            </w:r>
            <w:r w:rsidRPr="214819C8" w:rsidR="18725B8C">
              <w:rPr>
                <w:rFonts w:ascii="Arial" w:hAnsi="Arial" w:eastAsia="Arial" w:cs="Arial"/>
              </w:rPr>
              <w:t>next steps for a network.</w:t>
            </w:r>
          </w:p>
          <w:p w:rsidR="007068A8" w:rsidP="214819C8" w:rsidRDefault="007068A8" w14:paraId="6B4EBDFD" w14:textId="0BBE34C6">
            <w:pPr>
              <w:rPr>
                <w:rFonts w:ascii="Arial" w:hAnsi="Arial" w:eastAsia="Arial" w:cs="Arial"/>
              </w:rPr>
            </w:pPr>
          </w:p>
        </w:tc>
      </w:tr>
    </w:tbl>
    <w:p w:rsidR="00EC6B49" w:rsidP="00EC6B49" w:rsidRDefault="00EC6B49" w14:paraId="3884960C" w14:textId="77777777">
      <w:pPr>
        <w:rPr>
          <w:rFonts w:hint="eastAsia"/>
        </w:rPr>
      </w:pPr>
    </w:p>
    <w:p w:rsidR="00E31D24" w:rsidRDefault="00E31D24" w14:paraId="30EDC6DE" w14:textId="006AD44C">
      <w:pPr>
        <w:rPr>
          <w:rFonts w:hint="eastAsia"/>
        </w:rPr>
      </w:pPr>
    </w:p>
    <w:sectPr w:rsidR="00E31D24">
      <w:pgSz w:w="11906" w:h="16838" w:orient="portrait"/>
      <w:pgMar w:top="1440" w:right="1440" w:bottom="1440" w:left="1440" w:header="720" w:footer="720" w:gutter="0"/>
      <w:cols w:space="720"/>
      <w:docGrid w:linePitch="360"/>
    </w:sectPr>
  </w:body>
</w:document>
</file>

<file path=word/commentsExtended.xml><?xml version="1.0" encoding="utf-8"?>
<w15:commentsEx xmlns:mc="http://schemas.openxmlformats.org/markup-compatibility/2006" xmlns:w15="http://schemas.microsoft.com/office/word/2012/wordml" mc:Ignorable="w15"/>
</file>

<file path=word/commentsIds.xml><?xml version="1.0" encoding="utf-8"?>
<w16cid:commentsIds xmlns:mc="http://schemas.openxmlformats.org/markup-compatibility/2006" xmlns:w16cid="http://schemas.microsoft.com/office/word/2016/wordml/cid" mc:Ignorable="w16cid"/>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altName w:val="Calibri"/>
    <w:panose1 w:val="00000000000000000000"/>
    <w:charset w:val="00"/>
    <w:family w:val="roman"/>
    <w:notTrueType/>
    <w:pitch w:val="default"/>
  </w:font>
  <w:font w:name="MS Mincho">
    <w:altName w:val="ＭＳ 明朝"/>
    <w:panose1 w:val="02020609040205080304"/>
    <w:charset w:val="80"/>
    <w:family w:val="roman"/>
    <w:pitch w:val="fixed"/>
    <w:sig w:usb0="00000001"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Aptos Display">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people.xml><?xml version="1.0" encoding="utf-8"?>
<w15:people xmlns:mc="http://schemas.openxmlformats.org/markup-compatibility/2006" xmlns:w15="http://schemas.microsoft.com/office/word/2012/wordml" mc:Ignorable="w15"/>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proofState w:spelling="clean" w:grammar="dirty"/>
  <w:trackRevisions w:val="false"/>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DB593C0"/>
    <w:rsid w:val="0000455F"/>
    <w:rsid w:val="00016767"/>
    <w:rsid w:val="000215DC"/>
    <w:rsid w:val="000263E0"/>
    <w:rsid w:val="000460CC"/>
    <w:rsid w:val="000765BA"/>
    <w:rsid w:val="00106761"/>
    <w:rsid w:val="00106BB5"/>
    <w:rsid w:val="001156AB"/>
    <w:rsid w:val="0012321F"/>
    <w:rsid w:val="00124C2B"/>
    <w:rsid w:val="0013642C"/>
    <w:rsid w:val="00150D5F"/>
    <w:rsid w:val="00196612"/>
    <w:rsid w:val="001B42CD"/>
    <w:rsid w:val="001D69C0"/>
    <w:rsid w:val="001E106F"/>
    <w:rsid w:val="001E6C51"/>
    <w:rsid w:val="00205C18"/>
    <w:rsid w:val="00206D94"/>
    <w:rsid w:val="00213FFA"/>
    <w:rsid w:val="00257C4C"/>
    <w:rsid w:val="002833DF"/>
    <w:rsid w:val="002C3309"/>
    <w:rsid w:val="002C4BB0"/>
    <w:rsid w:val="00304107"/>
    <w:rsid w:val="0031109B"/>
    <w:rsid w:val="00323EEA"/>
    <w:rsid w:val="003408CD"/>
    <w:rsid w:val="00357342"/>
    <w:rsid w:val="003725CC"/>
    <w:rsid w:val="003A762D"/>
    <w:rsid w:val="003B4F69"/>
    <w:rsid w:val="003E2B78"/>
    <w:rsid w:val="00407452"/>
    <w:rsid w:val="0041216D"/>
    <w:rsid w:val="00423D48"/>
    <w:rsid w:val="00430129"/>
    <w:rsid w:val="00432962"/>
    <w:rsid w:val="00455B52"/>
    <w:rsid w:val="00463AFD"/>
    <w:rsid w:val="00466470"/>
    <w:rsid w:val="0048411C"/>
    <w:rsid w:val="00497FAD"/>
    <w:rsid w:val="004B5509"/>
    <w:rsid w:val="004C1584"/>
    <w:rsid w:val="004C4A50"/>
    <w:rsid w:val="004D0094"/>
    <w:rsid w:val="004F7C68"/>
    <w:rsid w:val="005207DD"/>
    <w:rsid w:val="00530177"/>
    <w:rsid w:val="005759EA"/>
    <w:rsid w:val="00601FC7"/>
    <w:rsid w:val="0063462E"/>
    <w:rsid w:val="0065088B"/>
    <w:rsid w:val="006812DE"/>
    <w:rsid w:val="0069614F"/>
    <w:rsid w:val="006B1846"/>
    <w:rsid w:val="006B1EA7"/>
    <w:rsid w:val="006B7456"/>
    <w:rsid w:val="006D2860"/>
    <w:rsid w:val="006E0D20"/>
    <w:rsid w:val="007068A8"/>
    <w:rsid w:val="007204D7"/>
    <w:rsid w:val="00727C57"/>
    <w:rsid w:val="00757631"/>
    <w:rsid w:val="0078543B"/>
    <w:rsid w:val="007A2C26"/>
    <w:rsid w:val="007B742C"/>
    <w:rsid w:val="00802FCE"/>
    <w:rsid w:val="00805D09"/>
    <w:rsid w:val="008322C0"/>
    <w:rsid w:val="00842B2A"/>
    <w:rsid w:val="00846FE8"/>
    <w:rsid w:val="00853501"/>
    <w:rsid w:val="00864C72"/>
    <w:rsid w:val="00874311"/>
    <w:rsid w:val="0089140A"/>
    <w:rsid w:val="008A5198"/>
    <w:rsid w:val="008A575A"/>
    <w:rsid w:val="008B5B7A"/>
    <w:rsid w:val="008E37AF"/>
    <w:rsid w:val="00905ED2"/>
    <w:rsid w:val="00914287"/>
    <w:rsid w:val="00916EAC"/>
    <w:rsid w:val="00921DDE"/>
    <w:rsid w:val="00940F21"/>
    <w:rsid w:val="0094722C"/>
    <w:rsid w:val="0096095B"/>
    <w:rsid w:val="009750B5"/>
    <w:rsid w:val="009874E2"/>
    <w:rsid w:val="00987BE2"/>
    <w:rsid w:val="009D33C8"/>
    <w:rsid w:val="00A10C69"/>
    <w:rsid w:val="00A26D73"/>
    <w:rsid w:val="00A45710"/>
    <w:rsid w:val="00A6170A"/>
    <w:rsid w:val="00A64D58"/>
    <w:rsid w:val="00A954DB"/>
    <w:rsid w:val="00A96330"/>
    <w:rsid w:val="00A96A10"/>
    <w:rsid w:val="00AB534B"/>
    <w:rsid w:val="00AB768F"/>
    <w:rsid w:val="00AF11B2"/>
    <w:rsid w:val="00B11DA6"/>
    <w:rsid w:val="00B133F3"/>
    <w:rsid w:val="00B158CE"/>
    <w:rsid w:val="00B15A2A"/>
    <w:rsid w:val="00B54E2D"/>
    <w:rsid w:val="00BA52A2"/>
    <w:rsid w:val="00BB06CC"/>
    <w:rsid w:val="00C01640"/>
    <w:rsid w:val="00C35C08"/>
    <w:rsid w:val="00C42DFA"/>
    <w:rsid w:val="00C7647A"/>
    <w:rsid w:val="00C94D39"/>
    <w:rsid w:val="00CA6711"/>
    <w:rsid w:val="00CE46C1"/>
    <w:rsid w:val="00CE5F60"/>
    <w:rsid w:val="00D13F93"/>
    <w:rsid w:val="00D21072"/>
    <w:rsid w:val="00D404BD"/>
    <w:rsid w:val="00D818A9"/>
    <w:rsid w:val="00D86616"/>
    <w:rsid w:val="00D9027C"/>
    <w:rsid w:val="00D92543"/>
    <w:rsid w:val="00DC41AE"/>
    <w:rsid w:val="00DE48B7"/>
    <w:rsid w:val="00DE64F7"/>
    <w:rsid w:val="00E31D24"/>
    <w:rsid w:val="00E3511D"/>
    <w:rsid w:val="00E3621D"/>
    <w:rsid w:val="00E632D6"/>
    <w:rsid w:val="00E66654"/>
    <w:rsid w:val="00E81168"/>
    <w:rsid w:val="00EC6B49"/>
    <w:rsid w:val="00EE24F8"/>
    <w:rsid w:val="00EE5FD1"/>
    <w:rsid w:val="00EF5219"/>
    <w:rsid w:val="00EF755D"/>
    <w:rsid w:val="00F07E46"/>
    <w:rsid w:val="00F115A0"/>
    <w:rsid w:val="00F27F57"/>
    <w:rsid w:val="00F347C1"/>
    <w:rsid w:val="00F44628"/>
    <w:rsid w:val="00F45B51"/>
    <w:rsid w:val="00FD6C1C"/>
    <w:rsid w:val="00FF79BB"/>
    <w:rsid w:val="02C828D1"/>
    <w:rsid w:val="0394AD66"/>
    <w:rsid w:val="03A33A22"/>
    <w:rsid w:val="048B5182"/>
    <w:rsid w:val="04EFB7CC"/>
    <w:rsid w:val="04F1E4D7"/>
    <w:rsid w:val="05073169"/>
    <w:rsid w:val="064CD6C8"/>
    <w:rsid w:val="0671229A"/>
    <w:rsid w:val="06E80D82"/>
    <w:rsid w:val="07FB579F"/>
    <w:rsid w:val="08307F5A"/>
    <w:rsid w:val="0900CCAC"/>
    <w:rsid w:val="09099406"/>
    <w:rsid w:val="09107775"/>
    <w:rsid w:val="091FE71E"/>
    <w:rsid w:val="09D9423C"/>
    <w:rsid w:val="0A243A54"/>
    <w:rsid w:val="0A7DEB20"/>
    <w:rsid w:val="0ACC3C38"/>
    <w:rsid w:val="0AE8FADD"/>
    <w:rsid w:val="0B0423C4"/>
    <w:rsid w:val="0CF4B7EA"/>
    <w:rsid w:val="0D1ECF00"/>
    <w:rsid w:val="0EE9B439"/>
    <w:rsid w:val="0F9B8D48"/>
    <w:rsid w:val="0FE928CB"/>
    <w:rsid w:val="10568E18"/>
    <w:rsid w:val="114A04E7"/>
    <w:rsid w:val="1225A139"/>
    <w:rsid w:val="1234A0C6"/>
    <w:rsid w:val="126148EB"/>
    <w:rsid w:val="12918F43"/>
    <w:rsid w:val="13BB6530"/>
    <w:rsid w:val="14B0740D"/>
    <w:rsid w:val="14F33AD5"/>
    <w:rsid w:val="159018DA"/>
    <w:rsid w:val="15DD2EB3"/>
    <w:rsid w:val="162A5C82"/>
    <w:rsid w:val="175F970F"/>
    <w:rsid w:val="17C7B401"/>
    <w:rsid w:val="180F0C0C"/>
    <w:rsid w:val="18725B8C"/>
    <w:rsid w:val="18E617E0"/>
    <w:rsid w:val="19344EB4"/>
    <w:rsid w:val="1A135E3C"/>
    <w:rsid w:val="1A515EF9"/>
    <w:rsid w:val="1AAA8D6F"/>
    <w:rsid w:val="1AB637DF"/>
    <w:rsid w:val="1CEF0131"/>
    <w:rsid w:val="1D0968AC"/>
    <w:rsid w:val="1D6CA8E5"/>
    <w:rsid w:val="1DAC815E"/>
    <w:rsid w:val="1DF66DB0"/>
    <w:rsid w:val="1EA367EE"/>
    <w:rsid w:val="1F1AFDC7"/>
    <w:rsid w:val="1FC4207C"/>
    <w:rsid w:val="20F1F034"/>
    <w:rsid w:val="214819C8"/>
    <w:rsid w:val="21C8F4DC"/>
    <w:rsid w:val="22210FD8"/>
    <w:rsid w:val="235E691B"/>
    <w:rsid w:val="25902A06"/>
    <w:rsid w:val="25A5ED64"/>
    <w:rsid w:val="2804304C"/>
    <w:rsid w:val="29D887D6"/>
    <w:rsid w:val="2A0756FE"/>
    <w:rsid w:val="2AA2398A"/>
    <w:rsid w:val="2AD42785"/>
    <w:rsid w:val="2B13F567"/>
    <w:rsid w:val="2BA4B516"/>
    <w:rsid w:val="2CC81DA3"/>
    <w:rsid w:val="2D7A72E2"/>
    <w:rsid w:val="2D9FD999"/>
    <w:rsid w:val="2DBEF628"/>
    <w:rsid w:val="2DC3D907"/>
    <w:rsid w:val="2F16EF67"/>
    <w:rsid w:val="2FD33749"/>
    <w:rsid w:val="303D652B"/>
    <w:rsid w:val="305A1A77"/>
    <w:rsid w:val="30BB11A0"/>
    <w:rsid w:val="30D4CC7F"/>
    <w:rsid w:val="3326503D"/>
    <w:rsid w:val="3326971F"/>
    <w:rsid w:val="335BC1A4"/>
    <w:rsid w:val="33818D19"/>
    <w:rsid w:val="3564962B"/>
    <w:rsid w:val="357E7777"/>
    <w:rsid w:val="35B0840B"/>
    <w:rsid w:val="36A0A213"/>
    <w:rsid w:val="39B52D22"/>
    <w:rsid w:val="39CEE5CF"/>
    <w:rsid w:val="3A8C8870"/>
    <w:rsid w:val="3B501E85"/>
    <w:rsid w:val="3DE52BA0"/>
    <w:rsid w:val="3E71238C"/>
    <w:rsid w:val="3E88751E"/>
    <w:rsid w:val="40277208"/>
    <w:rsid w:val="40795EBE"/>
    <w:rsid w:val="40D4EAC4"/>
    <w:rsid w:val="41023EC2"/>
    <w:rsid w:val="412BBA26"/>
    <w:rsid w:val="4158E22E"/>
    <w:rsid w:val="417E617E"/>
    <w:rsid w:val="41DD6E86"/>
    <w:rsid w:val="426530FB"/>
    <w:rsid w:val="431C6A93"/>
    <w:rsid w:val="434BA99A"/>
    <w:rsid w:val="43CFFFE1"/>
    <w:rsid w:val="44194CCF"/>
    <w:rsid w:val="44286696"/>
    <w:rsid w:val="44562784"/>
    <w:rsid w:val="46A609E1"/>
    <w:rsid w:val="480A5246"/>
    <w:rsid w:val="482E0F8E"/>
    <w:rsid w:val="48D667C9"/>
    <w:rsid w:val="4A2F8EA7"/>
    <w:rsid w:val="4B0A4913"/>
    <w:rsid w:val="4C05E431"/>
    <w:rsid w:val="4D47F082"/>
    <w:rsid w:val="4D72E7A5"/>
    <w:rsid w:val="4E36FB16"/>
    <w:rsid w:val="4E4318E9"/>
    <w:rsid w:val="4E6C24B0"/>
    <w:rsid w:val="4E6DE071"/>
    <w:rsid w:val="4EA706C2"/>
    <w:rsid w:val="4F6A0D00"/>
    <w:rsid w:val="4FAF95E3"/>
    <w:rsid w:val="4FDD377A"/>
    <w:rsid w:val="502F6494"/>
    <w:rsid w:val="505FB388"/>
    <w:rsid w:val="514293B4"/>
    <w:rsid w:val="516A0ED4"/>
    <w:rsid w:val="5268AE29"/>
    <w:rsid w:val="5283AAF9"/>
    <w:rsid w:val="528E581D"/>
    <w:rsid w:val="5456CDDA"/>
    <w:rsid w:val="5473EA91"/>
    <w:rsid w:val="55ED4394"/>
    <w:rsid w:val="56B2B32F"/>
    <w:rsid w:val="56E6CF77"/>
    <w:rsid w:val="5792F956"/>
    <w:rsid w:val="58920C3F"/>
    <w:rsid w:val="58EC929F"/>
    <w:rsid w:val="592E5E81"/>
    <w:rsid w:val="593D87FD"/>
    <w:rsid w:val="598903A7"/>
    <w:rsid w:val="5AD58E9D"/>
    <w:rsid w:val="5B5170DF"/>
    <w:rsid w:val="5B7847C4"/>
    <w:rsid w:val="5C38A145"/>
    <w:rsid w:val="5CF1BF1B"/>
    <w:rsid w:val="5DB593C0"/>
    <w:rsid w:val="5E51F609"/>
    <w:rsid w:val="5EC65A8E"/>
    <w:rsid w:val="5EE7F208"/>
    <w:rsid w:val="6086C6CB"/>
    <w:rsid w:val="6094EACC"/>
    <w:rsid w:val="60B1D84B"/>
    <w:rsid w:val="60DBE27A"/>
    <w:rsid w:val="611C70B0"/>
    <w:rsid w:val="6159D4D8"/>
    <w:rsid w:val="61925045"/>
    <w:rsid w:val="6244847B"/>
    <w:rsid w:val="63186144"/>
    <w:rsid w:val="6355ABD9"/>
    <w:rsid w:val="635E7829"/>
    <w:rsid w:val="636E6FB1"/>
    <w:rsid w:val="63815922"/>
    <w:rsid w:val="63E532DD"/>
    <w:rsid w:val="64A0281C"/>
    <w:rsid w:val="6516B4C4"/>
    <w:rsid w:val="65A324D7"/>
    <w:rsid w:val="666134F1"/>
    <w:rsid w:val="67DF439D"/>
    <w:rsid w:val="68120BFB"/>
    <w:rsid w:val="68FB8327"/>
    <w:rsid w:val="69AF569C"/>
    <w:rsid w:val="6A0CD978"/>
    <w:rsid w:val="6A4ABECE"/>
    <w:rsid w:val="6A760488"/>
    <w:rsid w:val="6A80E52D"/>
    <w:rsid w:val="6B23BA04"/>
    <w:rsid w:val="6C2D6289"/>
    <w:rsid w:val="6C416DCE"/>
    <w:rsid w:val="6E00D2E0"/>
    <w:rsid w:val="6EB62C81"/>
    <w:rsid w:val="6ED51C3A"/>
    <w:rsid w:val="6EF44B43"/>
    <w:rsid w:val="6FA894B0"/>
    <w:rsid w:val="7009E103"/>
    <w:rsid w:val="70B99388"/>
    <w:rsid w:val="70BF42B4"/>
    <w:rsid w:val="71548109"/>
    <w:rsid w:val="71801FEB"/>
    <w:rsid w:val="719DC895"/>
    <w:rsid w:val="71B68934"/>
    <w:rsid w:val="72B4C9C7"/>
    <w:rsid w:val="73BF1E24"/>
    <w:rsid w:val="73F3BAC6"/>
    <w:rsid w:val="743C8CF0"/>
    <w:rsid w:val="74965DD5"/>
    <w:rsid w:val="7502FEB9"/>
    <w:rsid w:val="756723AB"/>
    <w:rsid w:val="7626D5EE"/>
    <w:rsid w:val="76DE3E04"/>
    <w:rsid w:val="76E942E7"/>
    <w:rsid w:val="771E55A9"/>
    <w:rsid w:val="77454D80"/>
    <w:rsid w:val="78A07BE5"/>
    <w:rsid w:val="78AAE36E"/>
    <w:rsid w:val="7914354A"/>
    <w:rsid w:val="79B691C9"/>
    <w:rsid w:val="7A03194C"/>
    <w:rsid w:val="7A63669E"/>
    <w:rsid w:val="7AAA468A"/>
    <w:rsid w:val="7ADA196C"/>
    <w:rsid w:val="7B8D3D5E"/>
    <w:rsid w:val="7BCE555C"/>
    <w:rsid w:val="7C2AA1DB"/>
    <w:rsid w:val="7C5C4150"/>
    <w:rsid w:val="7D95FBC6"/>
    <w:rsid w:val="7DB50EFB"/>
    <w:rsid w:val="7E2A31C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5DB593C0"/>
  <w15:chartTrackingRefBased/>
  <w15:docId w15:val="{112C66A0-8D9A-463E-AF11-B3889B9AB9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EastAsia" w:cstheme="minorBidi"/>
        <w:sz w:val="24"/>
        <w:szCs w:val="24"/>
        <w:lang w:val="en-GB"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uiPriority w:val="9"/>
    <w:qFormat/>
    <w:rsid w:val="13BB6530"/>
    <w:pPr>
      <w:keepNext/>
      <w:keepLines/>
      <w:spacing w:before="360" w:after="80"/>
      <w:outlineLvl w:val="0"/>
    </w:pPr>
    <w:rPr>
      <w:rFonts w:asciiTheme="majorHAnsi" w:hAnsiTheme="majorHAnsi" w:eastAsiaTheme="majorEastAsia" w:cstheme="majorBidi"/>
      <w:color w:val="0F4761" w:themeColor="accent1" w:themeShade="BF"/>
      <w:sz w:val="40"/>
      <w:szCs w:val="4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CommentReference">
    <w:name w:val="annotation reference"/>
    <w:basedOn w:val="DefaultParagraphFont"/>
    <w:uiPriority w:val="99"/>
    <w:semiHidden/>
    <w:unhideWhenUsed/>
    <w:rsid w:val="00357342"/>
    <w:rPr>
      <w:sz w:val="16"/>
      <w:szCs w:val="16"/>
    </w:rPr>
  </w:style>
  <w:style w:type="paragraph" w:styleId="CommentText">
    <w:name w:val="annotation text"/>
    <w:basedOn w:val="Normal"/>
    <w:link w:val="CommentTextChar"/>
    <w:uiPriority w:val="99"/>
    <w:unhideWhenUsed/>
    <w:rsid w:val="00357342"/>
    <w:pPr>
      <w:spacing w:line="240" w:lineRule="auto"/>
    </w:pPr>
    <w:rPr>
      <w:sz w:val="20"/>
      <w:szCs w:val="20"/>
    </w:rPr>
  </w:style>
  <w:style w:type="character" w:styleId="CommentTextChar" w:customStyle="1">
    <w:name w:val="Comment Text Char"/>
    <w:basedOn w:val="DefaultParagraphFont"/>
    <w:link w:val="CommentText"/>
    <w:uiPriority w:val="99"/>
    <w:rsid w:val="00357342"/>
    <w:rPr>
      <w:sz w:val="20"/>
      <w:szCs w:val="20"/>
    </w:rPr>
  </w:style>
  <w:style w:type="paragraph" w:styleId="CommentSubject">
    <w:name w:val="annotation subject"/>
    <w:basedOn w:val="CommentText"/>
    <w:next w:val="CommentText"/>
    <w:link w:val="CommentSubjectChar"/>
    <w:uiPriority w:val="99"/>
    <w:semiHidden/>
    <w:unhideWhenUsed/>
    <w:rsid w:val="00357342"/>
    <w:rPr>
      <w:b/>
      <w:bCs/>
    </w:rPr>
  </w:style>
  <w:style w:type="character" w:styleId="CommentSubjectChar" w:customStyle="1">
    <w:name w:val="Comment Subject Char"/>
    <w:basedOn w:val="CommentTextChar"/>
    <w:link w:val="CommentSubject"/>
    <w:uiPriority w:val="99"/>
    <w:semiHidden/>
    <w:rsid w:val="00357342"/>
    <w:rPr>
      <w:b/>
      <w:bCs/>
      <w:sz w:val="20"/>
      <w:szCs w:val="20"/>
    </w:rPr>
  </w:style>
  <w:style w:type="character" w:styleId="Hyperlink">
    <w:name w:val="Hyperlink"/>
    <w:basedOn w:val="DefaultParagraphFont"/>
    <w:uiPriority w:val="99"/>
    <w:unhideWhenUsed/>
    <w:rsid w:val="00357342"/>
    <w:rPr>
      <w:color w:val="467886" w:themeColor="hyperlink"/>
      <w:u w:val="single"/>
    </w:rPr>
  </w:style>
  <w:style w:type="character" w:styleId="UnresolvedMention">
    <w:name w:val="Unresolved Mention"/>
    <w:basedOn w:val="DefaultParagraphFont"/>
    <w:uiPriority w:val="99"/>
    <w:semiHidden/>
    <w:unhideWhenUsed/>
    <w:rsid w:val="00357342"/>
    <w:rPr>
      <w:color w:val="605E5C"/>
      <w:shd w:val="clear" w:color="auto" w:fill="E1DFDD"/>
    </w:rPr>
  </w:style>
  <w:style w:type="table" w:styleId="TableGrid">
    <w:name w:val="Table Grid"/>
    <w:basedOn w:val="TableNormal"/>
    <w:uiPriority w:val="39"/>
    <w:rsid w:val="00EC6B49"/>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NoSpacing">
    <w:name w:val="No Spacing"/>
    <w:uiPriority w:val="1"/>
    <w:qFormat/>
    <w:rsid w:val="13BB6530"/>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&#65279;<?xml version="1.0" encoding="utf-8"?><Relationships xmlns="http://schemas.openxmlformats.org/package/2006/relationships"><Relationship Type="http://schemas.microsoft.com/office/2011/relationships/commentsExtended" Target="commentsExtended.xml" Id="rId8" /><Relationship Type="http://schemas.openxmlformats.org/officeDocument/2006/relationships/fontTable" Target="fontTable.xml" Id="rId13" /><Relationship Type="http://schemas.openxmlformats.org/officeDocument/2006/relationships/customXml" Target="../customXml/item3.xml" Id="rId3" /><Relationship Type="http://schemas.openxmlformats.org/officeDocument/2006/relationships/customXml" Target="../customXml/item2.xml" Id="rId2"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settings" Target="settings.xml" Id="rId5" /><Relationship Type="http://schemas.openxmlformats.org/officeDocument/2006/relationships/theme" Target="theme/theme1.xml" Id="rId15" /><Relationship Type="http://schemas.openxmlformats.org/officeDocument/2006/relationships/styles" Target="styles.xml" Id="rId4" /><Relationship Type="http://schemas.microsoft.com/office/2016/09/relationships/commentsIds" Target="commentsIds.xml" Id="rId9" /><Relationship Type="http://schemas.microsoft.com/office/2011/relationships/people" Target="people.xml" Id="rId14" /><Relationship Type="http://schemas.openxmlformats.org/officeDocument/2006/relationships/image" Target="/media/image.png" Id="rId1107298406" /><Relationship Type="http://schemas.openxmlformats.org/officeDocument/2006/relationships/hyperlink" Target="https://www.danielregan.photography/" TargetMode="External" Id="R5bffb6f06b534863" /><Relationship Type="http://schemas.openxmlformats.org/officeDocument/2006/relationships/hyperlink" Target="https://gbr01.safelinks.protection.outlook.com/?url=https%3A%2F%2Fbethlemgallery.com%2Fwhats-on%2Fexhibition-daniel-regan-belonging%2F&amp;data=05%7C02%7Csophie.leighton%40bethlemgallery.com%7C5adb2fcd6a204a6fe45408de9ab9327d%7C26320a3f93954317900f42be944b847a%7C1%7C1%7C639118317378553419%7CUnknown%7CTWFpbGZsb3d8eyJFbXB0eU1hcGkiOnRydWUsIlYiOiIwLjAuMDAwMCIsIlAiOiJXaW4zMiIsIkFOIjoiTWFpbCIsIldUIjoyfQ%3D%3D%7C0%7C%7C%7C&amp;sdata=20Xu6yGIpgGY%2FboQ6f0EDDmlUIH3EnBZSygQLwFUItQ%3D&amp;reserved=0" TargetMode="External" Id="R2b34cb13324c4354" /></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919667DCD79FB44A6168A912B21B214" ma:contentTypeVersion="18" ma:contentTypeDescription="Create a new document." ma:contentTypeScope="" ma:versionID="f09353e0014fdaeebdcaff54f440f9bc">
  <xsd:schema xmlns:xsd="http://www.w3.org/2001/XMLSchema" xmlns:xs="http://www.w3.org/2001/XMLSchema" xmlns:p="http://schemas.microsoft.com/office/2006/metadata/properties" xmlns:ns2="730471ed-f19d-4e61-bc0b-dc8eb0ec7b4b" xmlns:ns3="6dc15aaa-767c-4901-a2cd-77fe640511d6" targetNamespace="http://schemas.microsoft.com/office/2006/metadata/properties" ma:root="true" ma:fieldsID="075c6ec3ba8b5f1ab6b6f756f9ef806b" ns2:_="" ns3:_="">
    <xsd:import namespace="730471ed-f19d-4e61-bc0b-dc8eb0ec7b4b"/>
    <xsd:import namespace="6dc15aaa-767c-4901-a2cd-77fe640511d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471ed-f19d-4e61-bc0b-dc8eb0ec7b4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0ef6dbe3-95ac-41c8-94c2-547fd7af8e6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dc15aaa-767c-4901-a2cd-77fe640511d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1e673217-38c9-4086-a532-3ee8a5dd86e1}" ma:internalName="TaxCatchAll" ma:showField="CatchAllData" ma:web="6dc15aaa-767c-4901-a2cd-77fe640511d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30471ed-f19d-4e61-bc0b-dc8eb0ec7b4b">
      <Terms xmlns="http://schemas.microsoft.com/office/infopath/2007/PartnerControls"/>
    </lcf76f155ced4ddcb4097134ff3c332f>
    <TaxCatchAll xmlns="6dc15aaa-767c-4901-a2cd-77fe640511d6" xsi:nil="true"/>
  </documentManagement>
</p:properties>
</file>

<file path=customXml/itemProps1.xml><?xml version="1.0" encoding="utf-8"?>
<ds:datastoreItem xmlns:ds="http://schemas.openxmlformats.org/officeDocument/2006/customXml" ds:itemID="{8A5F8F38-9F2A-4CAB-AAEF-C2FC2B5E1300}">
  <ds:schemaRefs>
    <ds:schemaRef ds:uri="http://schemas.microsoft.com/sharepoint/v3/contenttype/forms"/>
  </ds:schemaRefs>
</ds:datastoreItem>
</file>

<file path=customXml/itemProps2.xml><?xml version="1.0" encoding="utf-8"?>
<ds:datastoreItem xmlns:ds="http://schemas.openxmlformats.org/officeDocument/2006/customXml" ds:itemID="{6CEBC7B8-CF15-445D-BB6A-C3EC17210F1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471ed-f19d-4e61-bc0b-dc8eb0ec7b4b"/>
    <ds:schemaRef ds:uri="6dc15aaa-767c-4901-a2cd-77fe640511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7FB993-B96E-4FCF-80BE-C483F9A30EDD}">
  <ds:schemaRefs>
    <ds:schemaRef ds:uri="http://schemas.microsoft.com/office/2006/metadata/properties"/>
    <ds:schemaRef ds:uri="http://schemas.microsoft.com/office/infopath/2007/PartnerControls"/>
    <ds:schemaRef ds:uri="730471ed-f19d-4e61-bc0b-dc8eb0ec7b4b"/>
    <ds:schemaRef ds:uri="6dc15aaa-767c-4901-a2cd-77fe640511d6"/>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4</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Amina Darwish</dc:creator>
  <keywords/>
  <dc:description/>
  <lastModifiedBy>Heather Welsh</lastModifiedBy>
  <revision>88</revision>
  <dcterms:created xsi:type="dcterms:W3CDTF">2026-03-30T19:56:00.0000000Z</dcterms:created>
  <dcterms:modified xsi:type="dcterms:W3CDTF">2026-04-22T13:22:50.5266387Z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0x010100B919667DCD79FB44A6168A912B21B214</vt:lpwstr>
  </property>
  <property fmtid="{D5CDD505-2E9C-101B-9397-08002B2CF9AE}" pid="3" name="MediaServiceImageTags">
    <vt:lpwstr/>
  </property>
</Properties>
</file>